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9CC" w:rsidRPr="004827F0" w:rsidRDefault="00241679" w:rsidP="004827F0">
      <w:pPr>
        <w:pStyle w:val="Corpodetexto"/>
      </w:pPr>
      <w:r>
        <w:rPr>
          <w:noProof/>
        </w:rPr>
        <w:pict>
          <v:rect id="Figura1" o:spid="_x0000_s1026" style="position:absolute;margin-left:102.8pt;margin-top:12.8pt;width:342.85pt;height:59pt;z-index: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" stroked="f">
            <v:textbox>
              <w:txbxContent>
                <w:p w:rsidR="00A7352C" w:rsidRDefault="00A7352C" w:rsidP="00663FC3">
                  <w:pPr>
                    <w:pStyle w:val="Contedodoquadro"/>
                    <w:rPr>
                      <w:b/>
                      <w:sz w:val="24"/>
                      <w:szCs w:val="24"/>
                    </w:rPr>
                  </w:pPr>
                  <w:r>
                    <w:rPr>
                      <w:b/>
                      <w:color w:val="auto"/>
                      <w:sz w:val="24"/>
                      <w:szCs w:val="24"/>
                    </w:rPr>
                    <w:t>MINISTÉRIO DA EDUCAÇÃO</w:t>
                  </w:r>
                </w:p>
                <w:p w:rsidR="00A7352C" w:rsidRDefault="00A7352C">
                  <w:pPr>
                    <w:pStyle w:val="Contedodoquadro"/>
                    <w:jc w:val="center"/>
                    <w:rPr>
                      <w:color w:val="auto"/>
                    </w:rPr>
                  </w:pPr>
                  <w:r>
                    <w:rPr>
                      <w:b/>
                      <w:color w:val="auto"/>
                      <w:sz w:val="24"/>
                      <w:szCs w:val="24"/>
                    </w:rPr>
                    <w:t>UNIVERSIDADE FEDERAL DO RIO GRANDE DO NORTE</w:t>
                  </w:r>
                </w:p>
              </w:txbxContent>
            </v:textbox>
          </v:rect>
        </w:pict>
      </w:r>
      <w:r w:rsidR="004827F0">
        <w:rPr>
          <w:noProof/>
        </w:rPr>
        <w:drawing>
          <wp:inline distT="0" distB="0" distL="0" distR="0">
            <wp:extent cx="914400" cy="116014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pic:cNvPicPr>
                      <a:picLocks noChangeAspect="1" noChangeArrowheads="1"/>
                    </pic:cNvPicPr>
                  </pic:nvPicPr>
                  <pic:blipFill>
                    <a:blip r:embed="rId9" cstate="print"/>
                    <a:stretch>
                      <a:fillRect/>
                    </a:stretch>
                  </pic:blipFill>
                  <pic:spPr bwMode="auto">
                    <a:xfrm>
                      <a:off x="0" y="0"/>
                      <a:ext cx="914400" cy="1160145"/>
                    </a:xfrm>
                    <a:prstGeom prst="rect">
                      <a:avLst/>
                    </a:prstGeom>
                  </pic:spPr>
                </pic:pic>
              </a:graphicData>
            </a:graphic>
          </wp:inline>
        </w:drawing>
      </w:r>
    </w:p>
    <w:p w:rsidR="000959CC" w:rsidRDefault="001F23FF">
      <w:pPr>
        <w:jc w:val="both"/>
        <w:rPr>
          <w:b/>
          <w:sz w:val="24"/>
          <w:szCs w:val="24"/>
          <w:lang w:val="pt-PT"/>
        </w:rPr>
      </w:pPr>
      <w:r>
        <w:rPr>
          <w:b/>
          <w:sz w:val="24"/>
          <w:szCs w:val="24"/>
        </w:rPr>
        <w:t>RESOLUÇÃO N</w:t>
      </w:r>
      <w:r>
        <w:rPr>
          <w:b/>
          <w:sz w:val="24"/>
          <w:szCs w:val="24"/>
          <w:u w:val="single"/>
          <w:vertAlign w:val="superscript"/>
        </w:rPr>
        <w:t>o</w:t>
      </w:r>
      <w:r>
        <w:rPr>
          <w:b/>
          <w:sz w:val="24"/>
          <w:szCs w:val="24"/>
          <w:vertAlign w:val="superscript"/>
        </w:rPr>
        <w:t xml:space="preserve"> </w:t>
      </w:r>
      <w:r w:rsidR="00E56A24">
        <w:rPr>
          <w:b/>
          <w:sz w:val="24"/>
          <w:szCs w:val="24"/>
        </w:rPr>
        <w:t>056</w:t>
      </w:r>
      <w:r>
        <w:rPr>
          <w:b/>
          <w:sz w:val="24"/>
          <w:szCs w:val="24"/>
        </w:rPr>
        <w:t xml:space="preserve">/2018-CONSAD, de </w:t>
      </w:r>
      <w:r w:rsidR="00E56A24">
        <w:rPr>
          <w:b/>
          <w:sz w:val="24"/>
          <w:szCs w:val="24"/>
        </w:rPr>
        <w:t>08</w:t>
      </w:r>
      <w:r w:rsidRPr="00E56A24">
        <w:rPr>
          <w:b/>
          <w:sz w:val="24"/>
          <w:szCs w:val="24"/>
        </w:rPr>
        <w:t xml:space="preserve"> de </w:t>
      </w:r>
      <w:r w:rsidR="00E56A24">
        <w:rPr>
          <w:b/>
          <w:sz w:val="24"/>
          <w:szCs w:val="24"/>
        </w:rPr>
        <w:t>novembro</w:t>
      </w:r>
      <w:r>
        <w:rPr>
          <w:b/>
          <w:sz w:val="24"/>
          <w:szCs w:val="24"/>
        </w:rPr>
        <w:t xml:space="preserve"> de 2018.  </w:t>
      </w:r>
    </w:p>
    <w:p w:rsidR="000959CC" w:rsidRDefault="004D6A21">
      <w:pPr>
        <w:pStyle w:val="Recuodecorpodetexto"/>
        <w:ind w:left="3540"/>
        <w:rPr>
          <w:szCs w:val="24"/>
        </w:rPr>
      </w:pPr>
      <w:r>
        <w:rPr>
          <w:szCs w:val="24"/>
        </w:rPr>
        <w:t>Aprova os procedimentos</w:t>
      </w:r>
      <w:r w:rsidR="001F23FF">
        <w:rPr>
          <w:szCs w:val="24"/>
        </w:rPr>
        <w:t xml:space="preserve"> que disciplinam a remoção dos servidores técnico-administrativos em educação entre as unidades da Universidade Federal do Rio Grande do Norte.</w:t>
      </w:r>
    </w:p>
    <w:p w:rsidR="000959CC" w:rsidRDefault="001F23FF" w:rsidP="004827F0">
      <w:pPr>
        <w:spacing w:before="120" w:after="120" w:line="240" w:lineRule="auto"/>
        <w:ind w:firstLine="1134"/>
        <w:jc w:val="both"/>
        <w:rPr>
          <w:sz w:val="24"/>
          <w:szCs w:val="24"/>
        </w:rPr>
      </w:pPr>
      <w:r>
        <w:rPr>
          <w:sz w:val="24"/>
          <w:szCs w:val="24"/>
        </w:rPr>
        <w:t> A REITORA DA UNIVERSIDADE FEDERAL DO RIO GRANDE DO NORTE, faz saber que o Conselho de Administração – CONSAD, no uso das atribuições que lhe confere o artigo 19, inciso X do Estatuto da UFRN, juntamente com o artigo 39, inciso VI do Regimento Geral da UFRN, e</w:t>
      </w:r>
    </w:p>
    <w:p w:rsidR="000959CC" w:rsidRDefault="001F23FF" w:rsidP="004827F0">
      <w:pPr>
        <w:spacing w:before="120" w:after="120" w:line="240" w:lineRule="auto"/>
        <w:ind w:firstLine="1134"/>
        <w:jc w:val="both"/>
        <w:rPr>
          <w:sz w:val="24"/>
          <w:szCs w:val="24"/>
        </w:rPr>
      </w:pPr>
      <w:r>
        <w:rPr>
          <w:sz w:val="24"/>
          <w:szCs w:val="24"/>
        </w:rPr>
        <w:t>CONSIDERANDO o disposto no art. 36, da Lei n</w:t>
      </w:r>
      <w:r>
        <w:rPr>
          <w:sz w:val="24"/>
          <w:szCs w:val="24"/>
          <w:u w:val="single"/>
          <w:vertAlign w:val="superscript"/>
        </w:rPr>
        <w:t>o</w:t>
      </w:r>
      <w:r>
        <w:rPr>
          <w:sz w:val="24"/>
          <w:szCs w:val="24"/>
        </w:rPr>
        <w:t xml:space="preserve"> 8.112, de 11 de dezembro de 1990, e o Decreto n</w:t>
      </w:r>
      <w:r>
        <w:rPr>
          <w:sz w:val="24"/>
          <w:szCs w:val="24"/>
          <w:u w:val="single"/>
          <w:vertAlign w:val="superscript"/>
        </w:rPr>
        <w:t>o</w:t>
      </w:r>
      <w:r>
        <w:rPr>
          <w:sz w:val="24"/>
          <w:szCs w:val="24"/>
        </w:rPr>
        <w:t xml:space="preserve"> 7.232, de 19 de julho de 2010;</w:t>
      </w:r>
    </w:p>
    <w:p w:rsidR="000959CC" w:rsidRDefault="001F23FF" w:rsidP="004827F0">
      <w:pPr>
        <w:spacing w:before="120" w:after="120" w:line="240" w:lineRule="auto"/>
        <w:ind w:firstLine="1134"/>
        <w:jc w:val="both"/>
        <w:rPr>
          <w:sz w:val="24"/>
          <w:szCs w:val="24"/>
          <w:lang w:val="pt-PT"/>
        </w:rPr>
      </w:pPr>
      <w:r>
        <w:rPr>
          <w:bCs/>
          <w:sz w:val="24"/>
          <w:szCs w:val="24"/>
        </w:rPr>
        <w:t xml:space="preserve">CONSIDERANDO </w:t>
      </w:r>
      <w:r>
        <w:rPr>
          <w:sz w:val="24"/>
          <w:szCs w:val="24"/>
          <w:lang w:val="pt-PT"/>
        </w:rPr>
        <w:t>a necessidade de se estabe</w:t>
      </w:r>
      <w:r w:rsidR="003C1FFE">
        <w:rPr>
          <w:sz w:val="24"/>
          <w:szCs w:val="24"/>
          <w:lang w:val="pt-PT"/>
        </w:rPr>
        <w:t>lecer normas para disciplinar o</w:t>
      </w:r>
      <w:r>
        <w:rPr>
          <w:sz w:val="24"/>
          <w:szCs w:val="24"/>
          <w:lang w:val="pt-PT"/>
        </w:rPr>
        <w:t xml:space="preserve"> deslocamento dos servidores técnico-administrativos em educação entre as unidades da Universidade Federal do Rio Grande do Norte;</w:t>
      </w:r>
    </w:p>
    <w:p w:rsidR="000959CC" w:rsidRDefault="001F23FF" w:rsidP="004827F0">
      <w:pPr>
        <w:spacing w:before="120" w:after="120" w:line="240" w:lineRule="auto"/>
        <w:ind w:firstLine="1134"/>
        <w:jc w:val="both"/>
        <w:rPr>
          <w:sz w:val="24"/>
          <w:szCs w:val="24"/>
          <w:lang w:val="pt-PT"/>
        </w:rPr>
      </w:pPr>
      <w:r>
        <w:rPr>
          <w:sz w:val="24"/>
          <w:szCs w:val="24"/>
          <w:lang w:val="pt-PT"/>
        </w:rPr>
        <w:t>CONSIDERANDO os princípios jurídicos administrativos da legalidade, impessoalidade, moralidade, publicidade e eficiência dispostos no artigo 37 da Constituição Federal da República Federativa do Brasil de 1988;</w:t>
      </w:r>
    </w:p>
    <w:p w:rsidR="000959CC" w:rsidRDefault="001F23FF" w:rsidP="004827F0">
      <w:pPr>
        <w:spacing w:before="120" w:after="120" w:line="240" w:lineRule="auto"/>
        <w:ind w:firstLine="1134"/>
        <w:jc w:val="both"/>
        <w:rPr>
          <w:b/>
          <w:sz w:val="24"/>
          <w:szCs w:val="24"/>
          <w:lang w:val="pt-PT"/>
        </w:rPr>
      </w:pPr>
      <w:r>
        <w:rPr>
          <w:sz w:val="24"/>
          <w:szCs w:val="24"/>
          <w:lang w:val="pt-PT"/>
        </w:rPr>
        <w:t>CONSIDERANDO as boas práticas da administração pública, o regimento interno da Comissão Própria de Pessoal Técnico Administrativo em Educação e a Resolução nº 041/2013;</w:t>
      </w:r>
    </w:p>
    <w:p w:rsidR="000959CC" w:rsidRDefault="001F23FF" w:rsidP="004827F0">
      <w:pPr>
        <w:spacing w:before="120" w:after="120" w:line="240" w:lineRule="auto"/>
        <w:ind w:firstLine="1134"/>
        <w:jc w:val="both"/>
        <w:rPr>
          <w:sz w:val="24"/>
          <w:szCs w:val="24"/>
          <w:lang w:val="pt-PT"/>
        </w:rPr>
      </w:pPr>
      <w:r>
        <w:rPr>
          <w:bCs/>
          <w:sz w:val="24"/>
          <w:szCs w:val="24"/>
        </w:rPr>
        <w:t>CONSIDERANDO</w:t>
      </w:r>
      <w:r>
        <w:rPr>
          <w:sz w:val="24"/>
          <w:szCs w:val="24"/>
          <w:lang w:val="pt-PT"/>
        </w:rPr>
        <w:t xml:space="preserve"> o que consta do processo n</w:t>
      </w:r>
      <w:r>
        <w:rPr>
          <w:sz w:val="24"/>
          <w:szCs w:val="24"/>
          <w:vertAlign w:val="superscript"/>
          <w:lang w:val="pt-PT"/>
        </w:rPr>
        <w:t xml:space="preserve">o </w:t>
      </w:r>
      <w:r>
        <w:rPr>
          <w:sz w:val="24"/>
          <w:szCs w:val="24"/>
          <w:lang w:val="pt-PT"/>
        </w:rPr>
        <w:t>23077.</w:t>
      </w:r>
      <w:r w:rsidR="00FE21C4">
        <w:rPr>
          <w:sz w:val="24"/>
          <w:szCs w:val="24"/>
          <w:lang w:val="pt-PT"/>
        </w:rPr>
        <w:t>072432</w:t>
      </w:r>
      <w:r>
        <w:rPr>
          <w:sz w:val="24"/>
          <w:szCs w:val="24"/>
          <w:lang w:val="pt-PT"/>
        </w:rPr>
        <w:t>/2018-</w:t>
      </w:r>
      <w:r w:rsidR="00FE21C4">
        <w:rPr>
          <w:sz w:val="24"/>
          <w:szCs w:val="24"/>
          <w:lang w:val="pt-PT"/>
        </w:rPr>
        <w:t>61</w:t>
      </w:r>
      <w:r>
        <w:rPr>
          <w:sz w:val="24"/>
          <w:szCs w:val="24"/>
          <w:lang w:val="pt-PT"/>
        </w:rPr>
        <w:t>,</w:t>
      </w:r>
    </w:p>
    <w:p w:rsidR="000959CC" w:rsidRDefault="001F23FF" w:rsidP="004827F0">
      <w:pPr>
        <w:spacing w:line="240" w:lineRule="auto"/>
        <w:ind w:left="540"/>
        <w:jc w:val="both"/>
        <w:rPr>
          <w:b/>
          <w:sz w:val="24"/>
          <w:szCs w:val="24"/>
          <w:lang w:val="pt-PT"/>
        </w:rPr>
      </w:pPr>
      <w:r>
        <w:rPr>
          <w:b/>
          <w:sz w:val="24"/>
          <w:szCs w:val="24"/>
        </w:rPr>
        <w:t> </w:t>
      </w:r>
    </w:p>
    <w:p w:rsidR="000959CC" w:rsidRDefault="001F23FF" w:rsidP="004827F0">
      <w:pPr>
        <w:pStyle w:val="Ttulo2"/>
        <w:spacing w:line="240" w:lineRule="auto"/>
        <w:rPr>
          <w:rFonts w:ascii="Times New Roman" w:hAnsi="Times New Roman"/>
          <w:bCs/>
          <w:sz w:val="24"/>
          <w:szCs w:val="24"/>
        </w:rPr>
      </w:pPr>
      <w:r>
        <w:rPr>
          <w:rFonts w:ascii="Times New Roman" w:hAnsi="Times New Roman"/>
          <w:bCs/>
          <w:sz w:val="24"/>
          <w:szCs w:val="24"/>
        </w:rPr>
        <w:t>R E S O L V E:</w:t>
      </w:r>
    </w:p>
    <w:p w:rsidR="000959CC" w:rsidRDefault="001F23FF" w:rsidP="004827F0">
      <w:pPr>
        <w:spacing w:after="0" w:line="240" w:lineRule="auto"/>
        <w:jc w:val="both"/>
        <w:rPr>
          <w:bCs/>
          <w:sz w:val="24"/>
          <w:szCs w:val="24"/>
        </w:rPr>
      </w:pPr>
      <w:r>
        <w:rPr>
          <w:bCs/>
          <w:sz w:val="24"/>
          <w:szCs w:val="24"/>
        </w:rPr>
        <w:t> </w:t>
      </w:r>
      <w:r>
        <w:rPr>
          <w:bCs/>
          <w:sz w:val="24"/>
          <w:szCs w:val="24"/>
        </w:rPr>
        <w:tab/>
      </w:r>
      <w:r>
        <w:rPr>
          <w:b/>
          <w:bCs/>
          <w:sz w:val="24"/>
          <w:szCs w:val="24"/>
        </w:rPr>
        <w:t>Art. 1</w:t>
      </w:r>
      <w:r>
        <w:rPr>
          <w:b/>
          <w:bCs/>
          <w:sz w:val="24"/>
          <w:szCs w:val="24"/>
          <w:u w:val="single"/>
          <w:vertAlign w:val="superscript"/>
        </w:rPr>
        <w:t>o</w:t>
      </w:r>
      <w:r>
        <w:rPr>
          <w:bCs/>
          <w:sz w:val="24"/>
          <w:szCs w:val="24"/>
        </w:rPr>
        <w:t xml:space="preserve"> Aprovar as normas de deslocamento dos servidores técnico-administrativos em educação da Universidade Federal do Rio Grande do Norte – UFRN.</w:t>
      </w:r>
    </w:p>
    <w:p w:rsidR="000959CC" w:rsidRDefault="000959CC" w:rsidP="004827F0">
      <w:pPr>
        <w:pStyle w:val="Recuodecorpodetexto3"/>
        <w:spacing w:after="0" w:line="240" w:lineRule="auto"/>
        <w:ind w:firstLine="0"/>
        <w:jc w:val="center"/>
        <w:rPr>
          <w:rFonts w:ascii="Times New Roman" w:hAnsi="Times New Roman"/>
          <w:b/>
          <w:szCs w:val="24"/>
          <w:lang w:val="pt-PT"/>
        </w:rPr>
      </w:pPr>
    </w:p>
    <w:p w:rsidR="000959CC" w:rsidRDefault="001F23FF" w:rsidP="004827F0">
      <w:pPr>
        <w:pStyle w:val="Recuodecorpodetexto3"/>
        <w:spacing w:after="0" w:line="240" w:lineRule="auto"/>
        <w:ind w:firstLine="0"/>
        <w:jc w:val="center"/>
        <w:rPr>
          <w:rFonts w:ascii="Times New Roman" w:hAnsi="Times New Roman"/>
          <w:b/>
          <w:szCs w:val="24"/>
          <w:lang w:val="pt-PT"/>
        </w:rPr>
      </w:pPr>
      <w:r>
        <w:rPr>
          <w:rFonts w:ascii="Times New Roman" w:hAnsi="Times New Roman"/>
          <w:b/>
          <w:szCs w:val="24"/>
          <w:lang w:val="pt-PT"/>
        </w:rPr>
        <w:t>CAPÍTULO I</w:t>
      </w:r>
    </w:p>
    <w:p w:rsidR="000959CC" w:rsidRDefault="001F23FF" w:rsidP="004827F0">
      <w:pPr>
        <w:pStyle w:val="Recuodecorpodetexto3"/>
        <w:spacing w:after="0" w:line="240" w:lineRule="auto"/>
        <w:ind w:firstLine="0"/>
        <w:jc w:val="center"/>
        <w:rPr>
          <w:rFonts w:ascii="Times New Roman" w:hAnsi="Times New Roman"/>
          <w:b/>
          <w:szCs w:val="24"/>
        </w:rPr>
      </w:pPr>
      <w:r>
        <w:rPr>
          <w:rFonts w:ascii="Times New Roman" w:hAnsi="Times New Roman"/>
          <w:b/>
          <w:szCs w:val="24"/>
        </w:rPr>
        <w:t>DA REMOÇÃO</w:t>
      </w:r>
    </w:p>
    <w:p w:rsidR="004827F0" w:rsidRDefault="004827F0" w:rsidP="004827F0">
      <w:pPr>
        <w:pStyle w:val="Recuodecorpodetexto3"/>
        <w:spacing w:after="0" w:line="240" w:lineRule="auto"/>
        <w:ind w:firstLine="0"/>
        <w:jc w:val="center"/>
        <w:rPr>
          <w:rFonts w:ascii="Times New Roman" w:hAnsi="Times New Roman"/>
          <w:b/>
          <w:szCs w:val="24"/>
        </w:rPr>
      </w:pPr>
    </w:p>
    <w:p w:rsidR="000959CC" w:rsidRDefault="000C1383" w:rsidP="004827F0">
      <w:pPr>
        <w:pStyle w:val="Recuodecorpodetexto3"/>
        <w:spacing w:after="0" w:line="240" w:lineRule="auto"/>
        <w:rPr>
          <w:rFonts w:ascii="Times New Roman" w:hAnsi="Times New Roman"/>
          <w:color w:val="00000A"/>
          <w:szCs w:val="24"/>
        </w:rPr>
      </w:pPr>
      <w:r>
        <w:rPr>
          <w:rFonts w:ascii="Times New Roman" w:hAnsi="Times New Roman"/>
          <w:b/>
          <w:bCs/>
          <w:color w:val="00000A"/>
          <w:szCs w:val="24"/>
        </w:rPr>
        <w:t xml:space="preserve">Art. </w:t>
      </w:r>
      <w:r w:rsidR="001F23FF">
        <w:rPr>
          <w:rFonts w:ascii="Times New Roman" w:hAnsi="Times New Roman"/>
          <w:b/>
          <w:bCs/>
          <w:color w:val="00000A"/>
          <w:szCs w:val="24"/>
        </w:rPr>
        <w:t>2</w:t>
      </w:r>
      <w:r w:rsidR="001F23FF">
        <w:rPr>
          <w:rFonts w:ascii="Times New Roman" w:hAnsi="Times New Roman"/>
          <w:b/>
          <w:bCs/>
          <w:color w:val="00000A"/>
          <w:szCs w:val="24"/>
          <w:u w:val="single"/>
          <w:vertAlign w:val="superscript"/>
        </w:rPr>
        <w:t>o</w:t>
      </w:r>
      <w:r w:rsidR="001F23FF">
        <w:rPr>
          <w:rFonts w:ascii="Times New Roman" w:hAnsi="Times New Roman"/>
          <w:b/>
          <w:bCs/>
          <w:color w:val="00000A"/>
          <w:szCs w:val="24"/>
          <w:u w:val="single"/>
          <w:vertAlign w:val="superscript"/>
        </w:rPr>
        <w:softHyphen/>
      </w:r>
      <w:r w:rsidR="001F23FF">
        <w:rPr>
          <w:rFonts w:ascii="Times New Roman" w:hAnsi="Times New Roman"/>
          <w:b/>
          <w:bCs/>
          <w:color w:val="00000A"/>
          <w:szCs w:val="24"/>
          <w:vertAlign w:val="superscript"/>
        </w:rPr>
        <w:t xml:space="preserve"> </w:t>
      </w:r>
      <w:r w:rsidR="001F23FF">
        <w:rPr>
          <w:rFonts w:ascii="Times New Roman" w:hAnsi="Times New Roman"/>
          <w:color w:val="00000A"/>
          <w:szCs w:val="24"/>
        </w:rPr>
        <w:t>A remoção, disciplinada no art. 36 da Lei n</w:t>
      </w:r>
      <w:r w:rsidR="001F23FF">
        <w:rPr>
          <w:rFonts w:ascii="Times New Roman" w:hAnsi="Times New Roman"/>
          <w:color w:val="00000A"/>
          <w:szCs w:val="24"/>
          <w:u w:val="single"/>
          <w:vertAlign w:val="superscript"/>
        </w:rPr>
        <w:t>o</w:t>
      </w:r>
      <w:r w:rsidR="001F23FF">
        <w:rPr>
          <w:rFonts w:ascii="Times New Roman" w:hAnsi="Times New Roman"/>
          <w:color w:val="00000A"/>
          <w:szCs w:val="24"/>
          <w:vertAlign w:val="superscript"/>
        </w:rPr>
        <w:t xml:space="preserve"> </w:t>
      </w:r>
      <w:r w:rsidR="001F23FF">
        <w:rPr>
          <w:rFonts w:ascii="Times New Roman" w:hAnsi="Times New Roman"/>
          <w:color w:val="00000A"/>
          <w:szCs w:val="24"/>
        </w:rPr>
        <w:t xml:space="preserve">8.112, de 11 de dezembro de 1990, é o deslocamento do servidor, no âmbito do mesmo quadro, com ou sem mudança de sede. </w:t>
      </w:r>
    </w:p>
    <w:p w:rsidR="000959CC" w:rsidRDefault="001F23FF" w:rsidP="004827F0">
      <w:pPr>
        <w:pStyle w:val="Recuodecorpodetexto3"/>
        <w:spacing w:after="0" w:line="240" w:lineRule="auto"/>
        <w:rPr>
          <w:rFonts w:ascii="Times New Roman" w:hAnsi="Times New Roman"/>
          <w:color w:val="00000A"/>
          <w:szCs w:val="24"/>
        </w:rPr>
      </w:pPr>
      <w:r>
        <w:rPr>
          <w:rFonts w:ascii="Times New Roman" w:hAnsi="Times New Roman"/>
          <w:b/>
          <w:bCs/>
          <w:szCs w:val="24"/>
        </w:rPr>
        <w:t xml:space="preserve">Parágrafo único. </w:t>
      </w:r>
      <w:r>
        <w:rPr>
          <w:rFonts w:ascii="Times New Roman" w:hAnsi="Times New Roman"/>
          <w:szCs w:val="24"/>
        </w:rPr>
        <w:t>Considera-se "sede" o município onde a repartição estiver instalada e onde o servidor tiver exercício, em caráter permanente.</w:t>
      </w:r>
    </w:p>
    <w:p w:rsidR="000959CC" w:rsidRPr="00CF59D9" w:rsidRDefault="001F23FF" w:rsidP="004827F0">
      <w:pPr>
        <w:pStyle w:val="Recuodecorpodetexto3"/>
        <w:spacing w:after="0" w:line="240" w:lineRule="auto"/>
        <w:rPr>
          <w:rFonts w:ascii="Times New Roman" w:hAnsi="Times New Roman"/>
          <w:color w:val="auto"/>
          <w:szCs w:val="24"/>
        </w:rPr>
      </w:pPr>
      <w:r w:rsidRPr="00CF59D9">
        <w:rPr>
          <w:rFonts w:ascii="Times New Roman" w:hAnsi="Times New Roman"/>
          <w:b/>
          <w:color w:val="auto"/>
          <w:szCs w:val="24"/>
        </w:rPr>
        <w:t>Art. 3</w:t>
      </w:r>
      <w:r w:rsidRPr="00CF59D9">
        <w:rPr>
          <w:rFonts w:ascii="Times New Roman" w:hAnsi="Times New Roman"/>
          <w:b/>
          <w:color w:val="auto"/>
          <w:szCs w:val="24"/>
          <w:u w:val="single"/>
          <w:vertAlign w:val="superscript"/>
        </w:rPr>
        <w:t>o</w:t>
      </w:r>
      <w:r w:rsidRPr="00CF59D9">
        <w:rPr>
          <w:rFonts w:ascii="Times New Roman" w:hAnsi="Times New Roman"/>
          <w:color w:val="auto"/>
          <w:szCs w:val="24"/>
        </w:rPr>
        <w:t xml:space="preserve"> A remoção ocorrerá nas seguintes modalidades:</w:t>
      </w:r>
    </w:p>
    <w:p w:rsidR="000959CC" w:rsidRPr="00CF59D9" w:rsidRDefault="001F23FF" w:rsidP="004827F0">
      <w:pPr>
        <w:pStyle w:val="Recuodecorpodetexto3"/>
        <w:spacing w:after="0" w:line="240" w:lineRule="auto"/>
        <w:rPr>
          <w:color w:val="auto"/>
        </w:rPr>
      </w:pPr>
      <w:r w:rsidRPr="00CF59D9">
        <w:rPr>
          <w:rFonts w:ascii="Times New Roman" w:hAnsi="Times New Roman"/>
          <w:color w:val="auto"/>
          <w:szCs w:val="24"/>
        </w:rPr>
        <w:t>I – de ofício, no interesse da Administração, conforme Capítulo III desta resolução.</w:t>
      </w:r>
    </w:p>
    <w:p w:rsidR="000959CC" w:rsidRPr="00CF59D9" w:rsidRDefault="001F23FF" w:rsidP="004827F0">
      <w:pPr>
        <w:pStyle w:val="Recuodecorpodetexto3"/>
        <w:spacing w:after="0" w:line="240" w:lineRule="auto"/>
        <w:rPr>
          <w:rFonts w:ascii="Times New Roman" w:hAnsi="Times New Roman"/>
          <w:color w:val="auto"/>
          <w:szCs w:val="24"/>
        </w:rPr>
      </w:pPr>
      <w:r w:rsidRPr="00CF59D9">
        <w:rPr>
          <w:rFonts w:ascii="Times New Roman" w:hAnsi="Times New Roman"/>
          <w:color w:val="auto"/>
          <w:szCs w:val="24"/>
        </w:rPr>
        <w:t>II – a pedido do servidor, a critério da Administração, nas seguintes situações:</w:t>
      </w:r>
    </w:p>
    <w:p w:rsidR="000959CC" w:rsidRPr="004827F0" w:rsidRDefault="004827F0" w:rsidP="004827F0">
      <w:pPr>
        <w:spacing w:after="0" w:line="240" w:lineRule="auto"/>
        <w:ind w:firstLine="1134"/>
        <w:jc w:val="both"/>
        <w:rPr>
          <w:color w:val="auto"/>
        </w:rPr>
      </w:pPr>
      <w:r w:rsidRPr="004827F0">
        <w:rPr>
          <w:color w:val="auto"/>
          <w:sz w:val="24"/>
          <w:szCs w:val="24"/>
        </w:rPr>
        <w:t xml:space="preserve">a) </w:t>
      </w:r>
      <w:r w:rsidR="001F23FF" w:rsidRPr="004827F0">
        <w:rPr>
          <w:color w:val="auto"/>
          <w:sz w:val="24"/>
          <w:szCs w:val="24"/>
        </w:rPr>
        <w:t xml:space="preserve">por solicitação do servidor, </w:t>
      </w:r>
      <w:r w:rsidR="00FD09A0" w:rsidRPr="004827F0">
        <w:rPr>
          <w:color w:val="auto"/>
          <w:sz w:val="24"/>
          <w:szCs w:val="24"/>
        </w:rPr>
        <w:t xml:space="preserve">por regime de permuta, </w:t>
      </w:r>
      <w:r w:rsidR="001F23FF" w:rsidRPr="004827F0">
        <w:rPr>
          <w:color w:val="auto"/>
          <w:sz w:val="24"/>
          <w:szCs w:val="24"/>
        </w:rPr>
        <w:t>com manifestação expressa das respectivas unidades envolvidas</w:t>
      </w:r>
      <w:r w:rsidR="00300C09" w:rsidRPr="004827F0">
        <w:rPr>
          <w:color w:val="auto"/>
          <w:sz w:val="24"/>
          <w:szCs w:val="24"/>
        </w:rPr>
        <w:t>, conforme Seção I do Capítulo IV</w:t>
      </w:r>
      <w:r w:rsidR="001F23FF" w:rsidRPr="004827F0">
        <w:rPr>
          <w:color w:val="auto"/>
          <w:sz w:val="24"/>
          <w:szCs w:val="24"/>
        </w:rPr>
        <w:t>;</w:t>
      </w:r>
    </w:p>
    <w:p w:rsidR="000959CC" w:rsidRPr="004827F0" w:rsidRDefault="004827F0" w:rsidP="004827F0">
      <w:pPr>
        <w:spacing w:after="0" w:line="240" w:lineRule="auto"/>
        <w:ind w:firstLine="1134"/>
        <w:jc w:val="both"/>
        <w:rPr>
          <w:color w:val="000000" w:themeColor="text1"/>
          <w:sz w:val="24"/>
          <w:szCs w:val="24"/>
        </w:rPr>
      </w:pPr>
      <w:r w:rsidRPr="004827F0">
        <w:rPr>
          <w:color w:val="000000" w:themeColor="text1"/>
          <w:sz w:val="24"/>
          <w:szCs w:val="24"/>
        </w:rPr>
        <w:lastRenderedPageBreak/>
        <w:t xml:space="preserve">b) </w:t>
      </w:r>
      <w:r w:rsidR="001F23FF" w:rsidRPr="004827F0">
        <w:rPr>
          <w:color w:val="000000" w:themeColor="text1"/>
          <w:sz w:val="24"/>
          <w:szCs w:val="24"/>
        </w:rPr>
        <w:t>por processo seletivo de remoção interna, de acordo com normas estabelecidas na Seção II do Capítulo IV desta resolução;</w:t>
      </w:r>
    </w:p>
    <w:p w:rsidR="000959CC" w:rsidRDefault="001F23FF" w:rsidP="004827F0">
      <w:pPr>
        <w:pStyle w:val="Recuodecorpodetexto3"/>
        <w:spacing w:after="0" w:line="240" w:lineRule="auto"/>
        <w:rPr>
          <w:rFonts w:ascii="Times New Roman" w:hAnsi="Times New Roman"/>
          <w:color w:val="00000A"/>
          <w:szCs w:val="24"/>
        </w:rPr>
      </w:pPr>
      <w:r>
        <w:rPr>
          <w:rFonts w:ascii="Times New Roman" w:hAnsi="Times New Roman"/>
          <w:color w:val="00000A"/>
          <w:szCs w:val="24"/>
        </w:rPr>
        <w:t>III – a pedido do servidor, para outra localidade, independentemente do interesse da Administração, nas seguintes situações:</w:t>
      </w:r>
    </w:p>
    <w:p w:rsidR="000959CC" w:rsidRDefault="001F23FF" w:rsidP="004827F0">
      <w:pPr>
        <w:pStyle w:val="Recuodecorpodetexto3"/>
        <w:spacing w:after="0" w:line="240" w:lineRule="auto"/>
        <w:rPr>
          <w:rFonts w:ascii="Times New Roman" w:hAnsi="Times New Roman"/>
          <w:color w:val="00000A"/>
          <w:szCs w:val="24"/>
        </w:rPr>
      </w:pPr>
      <w:r>
        <w:rPr>
          <w:rFonts w:ascii="Times New Roman" w:hAnsi="Times New Roman"/>
          <w:color w:val="00000A"/>
          <w:szCs w:val="24"/>
        </w:rPr>
        <w:t>a) para acompanhar cônjuge ou companheiro, também servidor público civil ou militar, de quaisquer dos Poderes da União, dos Estados, do Distrito Federal e dos Municípios, que foi deslocado no interesse da Administração, nos termos da Seção I, do Capítulo V;</w:t>
      </w:r>
    </w:p>
    <w:p w:rsidR="000959CC" w:rsidRDefault="001F23FF" w:rsidP="004827F0">
      <w:pPr>
        <w:pStyle w:val="Recuodecorpodetexto3"/>
        <w:spacing w:after="0" w:line="240" w:lineRule="auto"/>
        <w:rPr>
          <w:rFonts w:ascii="Times New Roman" w:hAnsi="Times New Roman"/>
          <w:color w:val="00000A"/>
          <w:szCs w:val="24"/>
        </w:rPr>
      </w:pPr>
      <w:r>
        <w:rPr>
          <w:rFonts w:ascii="Times New Roman" w:hAnsi="Times New Roman"/>
          <w:color w:val="00000A"/>
          <w:szCs w:val="24"/>
        </w:rPr>
        <w:t xml:space="preserve">b) por motivo de saúde do servidor, cônjuge, companheiro ou dependente que viva às suas expensas e conste do seu assentamento funcional, condicionada à comprovação por </w:t>
      </w:r>
      <w:r w:rsidR="00C72CC7" w:rsidRPr="00C72CC7">
        <w:rPr>
          <w:rFonts w:ascii="Times New Roman" w:hAnsi="Times New Roman"/>
          <w:color w:val="00000A"/>
          <w:szCs w:val="24"/>
        </w:rPr>
        <w:t>Perícia Oficial em Saúde</w:t>
      </w:r>
      <w:r>
        <w:rPr>
          <w:rFonts w:ascii="Times New Roman" w:hAnsi="Times New Roman"/>
          <w:color w:val="00000A"/>
          <w:szCs w:val="24"/>
        </w:rPr>
        <w:t>, nos termos da Seção II, do Capítulo V;</w:t>
      </w:r>
    </w:p>
    <w:p w:rsidR="000959CC" w:rsidRPr="00CF59D9" w:rsidRDefault="00A7352C" w:rsidP="004827F0">
      <w:pPr>
        <w:spacing w:after="0" w:line="240" w:lineRule="auto"/>
        <w:ind w:firstLine="1134"/>
        <w:jc w:val="both"/>
        <w:rPr>
          <w:color w:val="auto"/>
        </w:rPr>
      </w:pPr>
      <w:r>
        <w:rPr>
          <w:color w:val="auto"/>
          <w:sz w:val="24"/>
          <w:szCs w:val="24"/>
        </w:rPr>
        <w:t>§1</w:t>
      </w:r>
      <w:r w:rsidRPr="00A7352C">
        <w:rPr>
          <w:color w:val="auto"/>
          <w:sz w:val="24"/>
          <w:szCs w:val="24"/>
          <w:u w:val="single"/>
          <w:vertAlign w:val="superscript"/>
        </w:rPr>
        <w:t>o</w:t>
      </w:r>
      <w:r w:rsidR="00763EF9" w:rsidRPr="00CF59D9">
        <w:rPr>
          <w:color w:val="auto"/>
          <w:sz w:val="24"/>
          <w:szCs w:val="24"/>
        </w:rPr>
        <w:t xml:space="preserve"> </w:t>
      </w:r>
      <w:r w:rsidR="001F23FF" w:rsidRPr="00CF59D9">
        <w:rPr>
          <w:color w:val="auto"/>
          <w:sz w:val="24"/>
          <w:szCs w:val="24"/>
        </w:rPr>
        <w:t>As solicitações de remoção das modalidades descritas nos incisos I e II</w:t>
      </w:r>
      <w:r w:rsidR="00EB5BC4" w:rsidRPr="00CF59D9">
        <w:rPr>
          <w:color w:val="auto"/>
          <w:sz w:val="24"/>
          <w:szCs w:val="24"/>
        </w:rPr>
        <w:t xml:space="preserve"> deste artigo</w:t>
      </w:r>
      <w:r w:rsidR="001F23FF" w:rsidRPr="00CF59D9">
        <w:rPr>
          <w:color w:val="auto"/>
          <w:sz w:val="24"/>
          <w:szCs w:val="24"/>
        </w:rPr>
        <w:t xml:space="preserve">, </w:t>
      </w:r>
      <w:r w:rsidR="00173B43" w:rsidRPr="00CF59D9">
        <w:rPr>
          <w:color w:val="auto"/>
          <w:sz w:val="24"/>
          <w:szCs w:val="24"/>
        </w:rPr>
        <w:t>serão cadastrada</w:t>
      </w:r>
      <w:r w:rsidR="001F23FF" w:rsidRPr="00CF59D9">
        <w:rPr>
          <w:color w:val="auto"/>
          <w:sz w:val="24"/>
          <w:szCs w:val="24"/>
        </w:rPr>
        <w:t>s no Sistema Integrado de Gestão de Recursos Humanos – SIGRH, nos termos desta Resolução.</w:t>
      </w:r>
    </w:p>
    <w:p w:rsidR="000959CC" w:rsidRPr="00CF59D9" w:rsidRDefault="001F23FF" w:rsidP="004827F0">
      <w:pPr>
        <w:spacing w:after="0" w:line="240" w:lineRule="auto"/>
        <w:ind w:firstLine="1134"/>
        <w:jc w:val="both"/>
        <w:rPr>
          <w:color w:val="auto"/>
        </w:rPr>
      </w:pPr>
      <w:r w:rsidRPr="00CF59D9">
        <w:rPr>
          <w:color w:val="auto"/>
          <w:sz w:val="24"/>
          <w:szCs w:val="24"/>
        </w:rPr>
        <w:t>§2</w:t>
      </w:r>
      <w:r w:rsidR="00A7352C" w:rsidRPr="00A7352C">
        <w:rPr>
          <w:color w:val="auto"/>
          <w:sz w:val="24"/>
          <w:szCs w:val="24"/>
          <w:u w:val="single"/>
          <w:vertAlign w:val="superscript"/>
        </w:rPr>
        <w:t>o</w:t>
      </w:r>
      <w:r w:rsidR="00763EF9" w:rsidRPr="00CF59D9">
        <w:rPr>
          <w:color w:val="auto"/>
          <w:sz w:val="24"/>
          <w:szCs w:val="24"/>
        </w:rPr>
        <w:t xml:space="preserve"> </w:t>
      </w:r>
      <w:r w:rsidRPr="00CF59D9">
        <w:rPr>
          <w:color w:val="auto"/>
          <w:sz w:val="24"/>
          <w:szCs w:val="24"/>
        </w:rPr>
        <w:t xml:space="preserve">Os processos de remoção das modalidades descritas nas alíneas “a” e “b”, do inciso III do art. 3º serão cadastrados no Sistema Integrado de Patrimônio, Administração e Contratos – SIPAC pelo interessado </w:t>
      </w:r>
      <w:r w:rsidR="009F7652" w:rsidRPr="00CF59D9">
        <w:rPr>
          <w:color w:val="auto"/>
          <w:sz w:val="24"/>
          <w:szCs w:val="24"/>
        </w:rPr>
        <w:t>na sua</w:t>
      </w:r>
      <w:r w:rsidRPr="00CF59D9">
        <w:rPr>
          <w:color w:val="auto"/>
          <w:sz w:val="24"/>
          <w:szCs w:val="24"/>
        </w:rPr>
        <w:t xml:space="preserve"> unidade de lotação</w:t>
      </w:r>
      <w:r w:rsidR="009F7652" w:rsidRPr="00CF59D9">
        <w:rPr>
          <w:color w:val="auto"/>
          <w:sz w:val="24"/>
          <w:szCs w:val="24"/>
        </w:rPr>
        <w:t>.</w:t>
      </w:r>
    </w:p>
    <w:p w:rsidR="000959CC" w:rsidRPr="00CF59D9" w:rsidRDefault="003F3FC7" w:rsidP="004827F0">
      <w:pPr>
        <w:spacing w:after="0" w:line="240" w:lineRule="auto"/>
        <w:ind w:firstLine="1134"/>
        <w:jc w:val="both"/>
        <w:rPr>
          <w:color w:val="auto"/>
          <w:sz w:val="24"/>
          <w:szCs w:val="24"/>
        </w:rPr>
      </w:pPr>
      <w:r w:rsidRPr="00CF59D9">
        <w:rPr>
          <w:color w:val="auto"/>
          <w:sz w:val="24"/>
          <w:szCs w:val="24"/>
        </w:rPr>
        <w:t>§</w:t>
      </w:r>
      <w:r w:rsidR="004D0DAD">
        <w:rPr>
          <w:color w:val="auto"/>
          <w:sz w:val="24"/>
          <w:szCs w:val="24"/>
        </w:rPr>
        <w:t>3</w:t>
      </w:r>
      <w:r w:rsidR="004D0DAD" w:rsidRPr="00A7352C">
        <w:rPr>
          <w:color w:val="auto"/>
          <w:sz w:val="24"/>
          <w:szCs w:val="24"/>
          <w:u w:val="single"/>
          <w:vertAlign w:val="superscript"/>
        </w:rPr>
        <w:t>o</w:t>
      </w:r>
      <w:r w:rsidR="001F23FF" w:rsidRPr="00CF59D9">
        <w:rPr>
          <w:color w:val="auto"/>
          <w:sz w:val="24"/>
          <w:szCs w:val="24"/>
        </w:rPr>
        <w:t xml:space="preserve"> Nos processos de remoção de que trata esta Resolução deverá constar a ciência do servidor.</w:t>
      </w:r>
    </w:p>
    <w:p w:rsidR="000959CC" w:rsidRDefault="001F23FF" w:rsidP="004827F0">
      <w:pPr>
        <w:spacing w:after="0" w:line="240" w:lineRule="auto"/>
        <w:ind w:firstLine="1134"/>
        <w:jc w:val="both"/>
        <w:rPr>
          <w:sz w:val="24"/>
          <w:szCs w:val="24"/>
        </w:rPr>
      </w:pPr>
      <w:r>
        <w:rPr>
          <w:b/>
          <w:bCs/>
          <w:iCs/>
          <w:sz w:val="24"/>
          <w:szCs w:val="24"/>
        </w:rPr>
        <w:t>Art. 4</w:t>
      </w:r>
      <w:r>
        <w:rPr>
          <w:b/>
          <w:bCs/>
          <w:iCs/>
          <w:sz w:val="24"/>
          <w:szCs w:val="24"/>
          <w:u w:val="single"/>
          <w:vertAlign w:val="superscript"/>
        </w:rPr>
        <w:t>o</w:t>
      </w:r>
      <w:r>
        <w:rPr>
          <w:b/>
          <w:bCs/>
          <w:iCs/>
          <w:sz w:val="24"/>
          <w:szCs w:val="24"/>
          <w:vertAlign w:val="superscript"/>
        </w:rPr>
        <w:t xml:space="preserve"> </w:t>
      </w:r>
      <w:r>
        <w:rPr>
          <w:sz w:val="24"/>
          <w:szCs w:val="24"/>
        </w:rPr>
        <w:t>A lotação do servidor removido deverá ser compatível com as atribuições do seu cargo efetivo, salvo aos ocupantes de cargos em extinção por força da Lei n</w:t>
      </w:r>
      <w:r>
        <w:rPr>
          <w:sz w:val="24"/>
          <w:szCs w:val="24"/>
          <w:u w:val="single"/>
          <w:vertAlign w:val="superscript"/>
        </w:rPr>
        <w:t>o</w:t>
      </w:r>
      <w:r>
        <w:rPr>
          <w:sz w:val="24"/>
          <w:szCs w:val="24"/>
        </w:rPr>
        <w:t xml:space="preserve"> 9.632, de 07 de maio de 1998</w:t>
      </w:r>
      <w:r w:rsidR="008B2F34">
        <w:rPr>
          <w:sz w:val="24"/>
          <w:szCs w:val="24"/>
        </w:rPr>
        <w:t xml:space="preserve"> e outros normativos que vierem a ser publicados</w:t>
      </w:r>
      <w:r>
        <w:rPr>
          <w:sz w:val="24"/>
          <w:szCs w:val="24"/>
        </w:rPr>
        <w:t>.</w:t>
      </w:r>
    </w:p>
    <w:p w:rsidR="000959CC" w:rsidRDefault="004D0DAD" w:rsidP="004827F0">
      <w:pPr>
        <w:spacing w:after="0" w:line="240" w:lineRule="auto"/>
        <w:ind w:firstLine="1134"/>
        <w:jc w:val="both"/>
        <w:rPr>
          <w:sz w:val="24"/>
          <w:szCs w:val="24"/>
        </w:rPr>
      </w:pPr>
      <w:r w:rsidRPr="004D0DAD">
        <w:rPr>
          <w:sz w:val="24"/>
          <w:szCs w:val="24"/>
        </w:rPr>
        <w:t>§</w:t>
      </w:r>
      <w:r w:rsidR="00EB54C6" w:rsidRPr="004D0DAD">
        <w:rPr>
          <w:sz w:val="24"/>
          <w:szCs w:val="24"/>
        </w:rPr>
        <w:t>1</w:t>
      </w:r>
      <w:r w:rsidRPr="00A7352C">
        <w:rPr>
          <w:color w:val="auto"/>
          <w:sz w:val="24"/>
          <w:szCs w:val="24"/>
          <w:u w:val="single"/>
          <w:vertAlign w:val="superscript"/>
        </w:rPr>
        <w:t>o</w:t>
      </w:r>
      <w:r w:rsidR="001F23FF">
        <w:rPr>
          <w:sz w:val="24"/>
          <w:szCs w:val="24"/>
        </w:rPr>
        <w:t xml:space="preserve"> Os servidores detentores de cargos em extinção, ao serem removidos, deverão desempenhar atividades compatíveis com o seu nível de classificação constante no plano de carreira.</w:t>
      </w:r>
    </w:p>
    <w:p w:rsidR="00EB54C6" w:rsidRPr="00283D88" w:rsidRDefault="00EB54C6" w:rsidP="004827F0">
      <w:pPr>
        <w:spacing w:after="0" w:line="240" w:lineRule="auto"/>
        <w:ind w:firstLine="708"/>
        <w:jc w:val="both"/>
        <w:rPr>
          <w:color w:val="auto"/>
          <w:sz w:val="24"/>
          <w:szCs w:val="24"/>
        </w:rPr>
      </w:pPr>
      <w:r w:rsidRPr="000F0FE4">
        <w:rPr>
          <w:b/>
          <w:color w:val="auto"/>
          <w:sz w:val="24"/>
          <w:szCs w:val="24"/>
        </w:rPr>
        <w:t xml:space="preserve">     </w:t>
      </w:r>
      <w:r>
        <w:rPr>
          <w:b/>
          <w:color w:val="auto"/>
          <w:sz w:val="24"/>
          <w:szCs w:val="24"/>
        </w:rPr>
        <w:t xml:space="preserve">  </w:t>
      </w:r>
      <w:r w:rsidR="004D0DAD" w:rsidRPr="004D0DAD">
        <w:rPr>
          <w:sz w:val="24"/>
          <w:szCs w:val="24"/>
        </w:rPr>
        <w:t>§</w:t>
      </w:r>
      <w:r w:rsidRPr="004D0DAD">
        <w:rPr>
          <w:sz w:val="24"/>
          <w:szCs w:val="24"/>
        </w:rPr>
        <w:t>2</w:t>
      </w:r>
      <w:r w:rsidR="004D0DAD" w:rsidRPr="00A7352C">
        <w:rPr>
          <w:color w:val="auto"/>
          <w:sz w:val="24"/>
          <w:szCs w:val="24"/>
          <w:u w:val="single"/>
          <w:vertAlign w:val="superscript"/>
        </w:rPr>
        <w:t>o</w:t>
      </w:r>
      <w:r w:rsidRPr="00283D88">
        <w:rPr>
          <w:sz w:val="24"/>
          <w:szCs w:val="24"/>
        </w:rPr>
        <w:t xml:space="preserve"> </w:t>
      </w:r>
      <w:r w:rsidRPr="00283D88">
        <w:rPr>
          <w:color w:val="auto"/>
          <w:sz w:val="24"/>
          <w:szCs w:val="24"/>
        </w:rPr>
        <w:t xml:space="preserve">Os servidores </w:t>
      </w:r>
      <w:r w:rsidR="005D4057" w:rsidRPr="00283D88">
        <w:rPr>
          <w:color w:val="auto"/>
          <w:sz w:val="24"/>
          <w:szCs w:val="24"/>
        </w:rPr>
        <w:t xml:space="preserve">de que trata o parágrafo anterior </w:t>
      </w:r>
      <w:r w:rsidRPr="00283D88">
        <w:rPr>
          <w:color w:val="auto"/>
          <w:sz w:val="24"/>
          <w:szCs w:val="24"/>
        </w:rPr>
        <w:t xml:space="preserve">poderão solicitar remoção, a qualquer tempo, pelo SIGRH. </w:t>
      </w:r>
    </w:p>
    <w:p w:rsidR="00EB54C6" w:rsidRPr="00283D88" w:rsidRDefault="00EB54C6" w:rsidP="004827F0">
      <w:pPr>
        <w:spacing w:after="0" w:line="240" w:lineRule="auto"/>
        <w:ind w:firstLine="708"/>
        <w:jc w:val="both"/>
        <w:rPr>
          <w:color w:val="auto"/>
          <w:sz w:val="24"/>
          <w:szCs w:val="24"/>
        </w:rPr>
      </w:pPr>
      <w:r w:rsidRPr="00283D88">
        <w:rPr>
          <w:b/>
          <w:color w:val="auto"/>
          <w:sz w:val="24"/>
          <w:szCs w:val="24"/>
        </w:rPr>
        <w:t xml:space="preserve">       </w:t>
      </w:r>
      <w:r w:rsidR="004D0DAD" w:rsidRPr="004D0DAD">
        <w:rPr>
          <w:sz w:val="24"/>
          <w:szCs w:val="24"/>
        </w:rPr>
        <w:t>§</w:t>
      </w:r>
      <w:r w:rsidRPr="004D0DAD">
        <w:rPr>
          <w:sz w:val="24"/>
          <w:szCs w:val="24"/>
        </w:rPr>
        <w:t>3</w:t>
      </w:r>
      <w:r w:rsidR="004D0DAD" w:rsidRPr="00A7352C">
        <w:rPr>
          <w:color w:val="auto"/>
          <w:sz w:val="24"/>
          <w:szCs w:val="24"/>
          <w:u w:val="single"/>
          <w:vertAlign w:val="superscript"/>
        </w:rPr>
        <w:t>o</w:t>
      </w:r>
      <w:r w:rsidRPr="00283D88">
        <w:rPr>
          <w:sz w:val="24"/>
          <w:szCs w:val="24"/>
        </w:rPr>
        <w:t xml:space="preserve"> </w:t>
      </w:r>
      <w:r w:rsidRPr="00283D88">
        <w:rPr>
          <w:color w:val="auto"/>
          <w:sz w:val="24"/>
          <w:szCs w:val="24"/>
        </w:rPr>
        <w:t>Os processos</w:t>
      </w:r>
      <w:r w:rsidR="005D4057" w:rsidRPr="00283D88">
        <w:rPr>
          <w:color w:val="auto"/>
          <w:sz w:val="24"/>
          <w:szCs w:val="24"/>
        </w:rPr>
        <w:t xml:space="preserve"> de remoção dos servidores ocupantes de cargos em extinção</w:t>
      </w:r>
      <w:r w:rsidRPr="00283D88">
        <w:rPr>
          <w:color w:val="auto"/>
          <w:sz w:val="24"/>
          <w:szCs w:val="24"/>
        </w:rPr>
        <w:t xml:space="preserve"> serão instruídos na CPGP, analisados pela CPPTAE e deliberados pela CGP/CONSAD.</w:t>
      </w:r>
    </w:p>
    <w:p w:rsidR="000959CC" w:rsidRPr="00283D88" w:rsidRDefault="001F23FF" w:rsidP="004827F0">
      <w:pPr>
        <w:spacing w:after="0" w:line="240" w:lineRule="auto"/>
        <w:ind w:firstLine="1134"/>
        <w:jc w:val="both"/>
        <w:rPr>
          <w:color w:val="auto"/>
        </w:rPr>
      </w:pPr>
      <w:r w:rsidRPr="00283D88">
        <w:rPr>
          <w:b/>
          <w:bCs/>
          <w:color w:val="auto"/>
          <w:sz w:val="24"/>
          <w:szCs w:val="24"/>
        </w:rPr>
        <w:t>Art. 5</w:t>
      </w:r>
      <w:r w:rsidRPr="00283D88">
        <w:rPr>
          <w:b/>
          <w:bCs/>
          <w:color w:val="auto"/>
          <w:sz w:val="24"/>
          <w:szCs w:val="24"/>
          <w:u w:val="single"/>
          <w:vertAlign w:val="superscript"/>
        </w:rPr>
        <w:t>o</w:t>
      </w:r>
      <w:r w:rsidRPr="00283D88">
        <w:rPr>
          <w:b/>
          <w:bCs/>
          <w:color w:val="auto"/>
          <w:sz w:val="24"/>
          <w:szCs w:val="24"/>
          <w:vertAlign w:val="superscript"/>
        </w:rPr>
        <w:t xml:space="preserve"> </w:t>
      </w:r>
      <w:r w:rsidRPr="00283D88">
        <w:rPr>
          <w:color w:val="auto"/>
          <w:sz w:val="24"/>
          <w:szCs w:val="24"/>
        </w:rPr>
        <w:t>As solicitações de remoção somente serão</w:t>
      </w:r>
      <w:r w:rsidR="008D4371" w:rsidRPr="00283D88">
        <w:rPr>
          <w:color w:val="auto"/>
          <w:sz w:val="24"/>
          <w:szCs w:val="24"/>
        </w:rPr>
        <w:t xml:space="preserve"> </w:t>
      </w:r>
      <w:r w:rsidR="00DD2A55" w:rsidRPr="00283D88">
        <w:rPr>
          <w:color w:val="auto"/>
          <w:sz w:val="24"/>
          <w:szCs w:val="24"/>
        </w:rPr>
        <w:t>tramitadas</w:t>
      </w:r>
      <w:r w:rsidRPr="00283D88">
        <w:rPr>
          <w:color w:val="auto"/>
          <w:sz w:val="24"/>
          <w:szCs w:val="24"/>
        </w:rPr>
        <w:t xml:space="preserve"> quando os seguintes critérios forem atendidos, cumulativamente:</w:t>
      </w:r>
    </w:p>
    <w:p w:rsidR="000959CC" w:rsidRPr="00283D88" w:rsidRDefault="001F23FF" w:rsidP="004827F0">
      <w:pPr>
        <w:spacing w:after="0" w:line="240" w:lineRule="auto"/>
        <w:ind w:firstLine="1134"/>
        <w:jc w:val="both"/>
        <w:rPr>
          <w:color w:val="auto"/>
          <w:sz w:val="24"/>
          <w:szCs w:val="24"/>
        </w:rPr>
      </w:pPr>
      <w:r w:rsidRPr="00283D88">
        <w:rPr>
          <w:color w:val="auto"/>
          <w:sz w:val="24"/>
          <w:szCs w:val="24"/>
        </w:rPr>
        <w:t>I– não estar respondendo a processo administrativo disciplinar ou sindicância, exceto nas hipóteses das alíneas “a” e “b” do inc. III do art. 3</w:t>
      </w:r>
      <w:r w:rsidRPr="00283D88">
        <w:rPr>
          <w:color w:val="auto"/>
          <w:sz w:val="24"/>
          <w:szCs w:val="24"/>
          <w:u w:val="single"/>
          <w:vertAlign w:val="superscript"/>
        </w:rPr>
        <w:t>o</w:t>
      </w:r>
      <w:r w:rsidRPr="00283D88">
        <w:rPr>
          <w:color w:val="auto"/>
          <w:sz w:val="24"/>
          <w:szCs w:val="24"/>
        </w:rPr>
        <w:t>;</w:t>
      </w:r>
    </w:p>
    <w:p w:rsidR="000959CC" w:rsidRPr="00283D88" w:rsidRDefault="001F23FF" w:rsidP="004827F0">
      <w:pPr>
        <w:spacing w:after="0" w:line="240" w:lineRule="auto"/>
        <w:ind w:firstLine="1134"/>
        <w:jc w:val="both"/>
        <w:rPr>
          <w:color w:val="auto"/>
        </w:rPr>
      </w:pPr>
      <w:r w:rsidRPr="00283D88">
        <w:rPr>
          <w:color w:val="auto"/>
          <w:sz w:val="24"/>
          <w:szCs w:val="24"/>
        </w:rPr>
        <w:t>II– possuir avaliação de desempe</w:t>
      </w:r>
      <w:r w:rsidR="00173B43" w:rsidRPr="00283D88">
        <w:rPr>
          <w:color w:val="auto"/>
          <w:sz w:val="24"/>
          <w:szCs w:val="24"/>
        </w:rPr>
        <w:t>nho cadastrada no sistema SIGRH;</w:t>
      </w:r>
    </w:p>
    <w:p w:rsidR="000E7AC3" w:rsidRPr="00283D88" w:rsidRDefault="001F23FF" w:rsidP="004827F0">
      <w:pPr>
        <w:spacing w:after="0" w:line="240" w:lineRule="auto"/>
        <w:ind w:firstLine="426"/>
        <w:jc w:val="both"/>
        <w:rPr>
          <w:color w:val="auto"/>
          <w:sz w:val="24"/>
          <w:szCs w:val="24"/>
        </w:rPr>
      </w:pPr>
      <w:r w:rsidRPr="00283D88">
        <w:rPr>
          <w:color w:val="auto"/>
          <w:sz w:val="24"/>
          <w:szCs w:val="24"/>
        </w:rPr>
        <w:t xml:space="preserve">III – possuir no mínimo </w:t>
      </w:r>
      <w:r w:rsidR="00CF59D9" w:rsidRPr="00283D88">
        <w:rPr>
          <w:color w:val="auto"/>
          <w:sz w:val="24"/>
          <w:szCs w:val="24"/>
        </w:rPr>
        <w:t xml:space="preserve">18 (dezoito) meses </w:t>
      </w:r>
      <w:r w:rsidRPr="00283D88">
        <w:rPr>
          <w:color w:val="auto"/>
          <w:sz w:val="24"/>
          <w:szCs w:val="24"/>
        </w:rPr>
        <w:t>de efetivo exercício na unidade de lotação para remoções com ou sem mudança de sede</w:t>
      </w:r>
      <w:r w:rsidR="00C80E02" w:rsidRPr="00283D88">
        <w:rPr>
          <w:color w:val="auto"/>
          <w:sz w:val="24"/>
          <w:szCs w:val="24"/>
        </w:rPr>
        <w:t xml:space="preserve">, </w:t>
      </w:r>
      <w:r w:rsidR="00EA41B4" w:rsidRPr="00283D88">
        <w:rPr>
          <w:color w:val="auto"/>
          <w:sz w:val="24"/>
          <w:szCs w:val="24"/>
        </w:rPr>
        <w:t>exceto</w:t>
      </w:r>
      <w:r w:rsidR="000E7AC3" w:rsidRPr="00283D88">
        <w:rPr>
          <w:color w:val="auto"/>
          <w:sz w:val="24"/>
          <w:szCs w:val="24"/>
        </w:rPr>
        <w:t>:</w:t>
      </w:r>
    </w:p>
    <w:p w:rsidR="0029283F" w:rsidRPr="00283D88" w:rsidRDefault="0029283F" w:rsidP="004827F0">
      <w:pPr>
        <w:pStyle w:val="PargrafodaLista"/>
        <w:numPr>
          <w:ilvl w:val="0"/>
          <w:numId w:val="3"/>
        </w:numPr>
        <w:spacing w:after="0" w:line="240" w:lineRule="auto"/>
        <w:ind w:left="0" w:firstLine="1134"/>
        <w:jc w:val="both"/>
        <w:rPr>
          <w:color w:val="auto"/>
          <w:sz w:val="24"/>
          <w:szCs w:val="24"/>
        </w:rPr>
      </w:pPr>
      <w:r w:rsidRPr="00283D88">
        <w:rPr>
          <w:color w:val="auto"/>
          <w:sz w:val="24"/>
          <w:szCs w:val="24"/>
        </w:rPr>
        <w:t>nas remoções previstas no art. 3</w:t>
      </w:r>
      <w:r w:rsidR="004D0DAD" w:rsidRPr="00A7352C">
        <w:rPr>
          <w:color w:val="auto"/>
          <w:sz w:val="24"/>
          <w:szCs w:val="24"/>
          <w:u w:val="single"/>
          <w:vertAlign w:val="superscript"/>
        </w:rPr>
        <w:t>o</w:t>
      </w:r>
      <w:r w:rsidRPr="00283D88">
        <w:rPr>
          <w:color w:val="auto"/>
          <w:sz w:val="24"/>
          <w:szCs w:val="24"/>
        </w:rPr>
        <w:t>, III,  alíneas “a” e “b”;</w:t>
      </w:r>
    </w:p>
    <w:p w:rsidR="000959CC" w:rsidRPr="00283D88" w:rsidRDefault="0029283F" w:rsidP="004827F0">
      <w:pPr>
        <w:pStyle w:val="PargrafodaLista"/>
        <w:numPr>
          <w:ilvl w:val="0"/>
          <w:numId w:val="3"/>
        </w:numPr>
        <w:spacing w:after="0" w:line="240" w:lineRule="auto"/>
        <w:ind w:left="0" w:firstLine="1134"/>
        <w:jc w:val="both"/>
        <w:rPr>
          <w:color w:val="auto"/>
          <w:sz w:val="24"/>
          <w:szCs w:val="24"/>
        </w:rPr>
      </w:pPr>
      <w:r w:rsidRPr="00283D88">
        <w:rPr>
          <w:color w:val="auto"/>
          <w:sz w:val="24"/>
          <w:szCs w:val="24"/>
        </w:rPr>
        <w:t xml:space="preserve">para aqueles que estiverem enquadrados na </w:t>
      </w:r>
      <w:r w:rsidR="00E42880" w:rsidRPr="00283D88">
        <w:rPr>
          <w:color w:val="auto"/>
          <w:sz w:val="24"/>
          <w:szCs w:val="24"/>
        </w:rPr>
        <w:t xml:space="preserve">regra </w:t>
      </w:r>
      <w:r w:rsidRPr="00283D88">
        <w:rPr>
          <w:color w:val="auto"/>
          <w:sz w:val="24"/>
          <w:szCs w:val="24"/>
        </w:rPr>
        <w:t>transitória prevista no a</w:t>
      </w:r>
      <w:r w:rsidR="00DD2A55" w:rsidRPr="00283D88">
        <w:rPr>
          <w:color w:val="auto"/>
          <w:sz w:val="24"/>
          <w:szCs w:val="24"/>
        </w:rPr>
        <w:t>rt.</w:t>
      </w:r>
      <w:r w:rsidR="00A80ACD" w:rsidRPr="00283D88">
        <w:rPr>
          <w:color w:val="auto"/>
          <w:sz w:val="24"/>
          <w:szCs w:val="24"/>
        </w:rPr>
        <w:t xml:space="preserve"> 5</w:t>
      </w:r>
      <w:r w:rsidR="00A23DBF" w:rsidRPr="00283D88">
        <w:rPr>
          <w:color w:val="auto"/>
          <w:sz w:val="24"/>
          <w:szCs w:val="24"/>
        </w:rPr>
        <w:t>6</w:t>
      </w:r>
      <w:r w:rsidRPr="00283D88">
        <w:rPr>
          <w:color w:val="auto"/>
          <w:sz w:val="24"/>
          <w:szCs w:val="24"/>
        </w:rPr>
        <w:t>; e</w:t>
      </w:r>
    </w:p>
    <w:p w:rsidR="0057756C" w:rsidRPr="00283D88" w:rsidRDefault="0029283F" w:rsidP="004827F0">
      <w:pPr>
        <w:pStyle w:val="PargrafodaLista"/>
        <w:numPr>
          <w:ilvl w:val="0"/>
          <w:numId w:val="3"/>
        </w:numPr>
        <w:spacing w:after="0" w:line="240" w:lineRule="auto"/>
        <w:ind w:left="0" w:firstLine="1134"/>
        <w:jc w:val="both"/>
        <w:rPr>
          <w:color w:val="auto"/>
          <w:sz w:val="24"/>
          <w:szCs w:val="24"/>
        </w:rPr>
      </w:pPr>
      <w:r w:rsidRPr="00283D88">
        <w:rPr>
          <w:color w:val="auto"/>
          <w:sz w:val="24"/>
          <w:szCs w:val="24"/>
        </w:rPr>
        <w:t xml:space="preserve">nas </w:t>
      </w:r>
      <w:r w:rsidR="00D30BB9" w:rsidRPr="00283D88">
        <w:rPr>
          <w:color w:val="auto"/>
          <w:sz w:val="24"/>
          <w:szCs w:val="24"/>
        </w:rPr>
        <w:t>remoções dentro de uma mesma U</w:t>
      </w:r>
      <w:r w:rsidR="00432C10" w:rsidRPr="00283D88">
        <w:rPr>
          <w:color w:val="auto"/>
          <w:sz w:val="24"/>
          <w:szCs w:val="24"/>
        </w:rPr>
        <w:t xml:space="preserve">nidade, </w:t>
      </w:r>
      <w:r w:rsidRPr="00283D88">
        <w:rPr>
          <w:color w:val="auto"/>
          <w:sz w:val="24"/>
          <w:szCs w:val="24"/>
        </w:rPr>
        <w:t>na hi</w:t>
      </w:r>
      <w:r w:rsidR="005D4057" w:rsidRPr="00283D88">
        <w:rPr>
          <w:color w:val="auto"/>
          <w:sz w:val="24"/>
          <w:szCs w:val="24"/>
        </w:rPr>
        <w:t xml:space="preserve">pótese prevista no art. 3º, II, </w:t>
      </w:r>
      <w:r w:rsidR="00DB1D5E" w:rsidRPr="00283D88">
        <w:rPr>
          <w:color w:val="auto"/>
          <w:sz w:val="24"/>
          <w:szCs w:val="24"/>
        </w:rPr>
        <w:t xml:space="preserve">desde que a </w:t>
      </w:r>
      <w:r w:rsidR="00D30BB9" w:rsidRPr="00283D88">
        <w:rPr>
          <w:color w:val="auto"/>
          <w:sz w:val="24"/>
          <w:szCs w:val="24"/>
        </w:rPr>
        <w:t>u</w:t>
      </w:r>
      <w:r w:rsidR="00DB1D5E" w:rsidRPr="00283D88">
        <w:rPr>
          <w:color w:val="auto"/>
          <w:sz w:val="24"/>
          <w:szCs w:val="24"/>
        </w:rPr>
        <w:t xml:space="preserve">nidade detentora da vaga manifeste o interesse em realizar remoção interna em tempo hábil antes </w:t>
      </w:r>
      <w:r w:rsidR="00896620" w:rsidRPr="00283D88">
        <w:rPr>
          <w:color w:val="auto"/>
          <w:sz w:val="24"/>
          <w:szCs w:val="24"/>
        </w:rPr>
        <w:t xml:space="preserve">de </w:t>
      </w:r>
      <w:r w:rsidR="004347F7" w:rsidRPr="00283D88">
        <w:rPr>
          <w:color w:val="auto"/>
          <w:sz w:val="24"/>
          <w:szCs w:val="24"/>
        </w:rPr>
        <w:t>a (s) vaga (s) s</w:t>
      </w:r>
      <w:r w:rsidR="00896620" w:rsidRPr="00283D88">
        <w:rPr>
          <w:color w:val="auto"/>
          <w:sz w:val="24"/>
          <w:szCs w:val="24"/>
        </w:rPr>
        <w:t>er (em)</w:t>
      </w:r>
      <w:r w:rsidR="00DB1D5E" w:rsidRPr="00283D88">
        <w:rPr>
          <w:color w:val="auto"/>
          <w:sz w:val="24"/>
          <w:szCs w:val="24"/>
        </w:rPr>
        <w:t xml:space="preserve"> disponibilizada</w:t>
      </w:r>
      <w:r w:rsidR="00896620" w:rsidRPr="00283D88">
        <w:rPr>
          <w:color w:val="auto"/>
          <w:sz w:val="24"/>
          <w:szCs w:val="24"/>
        </w:rPr>
        <w:t xml:space="preserve"> (</w:t>
      </w:r>
      <w:r w:rsidR="004347F7" w:rsidRPr="00283D88">
        <w:rPr>
          <w:color w:val="auto"/>
          <w:sz w:val="24"/>
          <w:szCs w:val="24"/>
        </w:rPr>
        <w:t>s</w:t>
      </w:r>
      <w:r w:rsidR="00896620" w:rsidRPr="00283D88">
        <w:rPr>
          <w:color w:val="auto"/>
          <w:sz w:val="24"/>
          <w:szCs w:val="24"/>
        </w:rPr>
        <w:t>)</w:t>
      </w:r>
      <w:r w:rsidR="00DB1D5E" w:rsidRPr="00283D88">
        <w:rPr>
          <w:color w:val="auto"/>
          <w:sz w:val="24"/>
          <w:szCs w:val="24"/>
        </w:rPr>
        <w:t xml:space="preserve"> em Edital de Seleção Interna de Remoção.</w:t>
      </w:r>
      <w:r w:rsidR="00E45A3B" w:rsidRPr="00283D88">
        <w:rPr>
          <w:color w:val="auto"/>
          <w:sz w:val="24"/>
          <w:szCs w:val="24"/>
        </w:rPr>
        <w:t xml:space="preserve"> </w:t>
      </w:r>
    </w:p>
    <w:p w:rsidR="00D30BB9" w:rsidRPr="00283D88" w:rsidRDefault="00D30BB9" w:rsidP="004827F0">
      <w:pPr>
        <w:spacing w:after="0" w:line="240" w:lineRule="auto"/>
        <w:ind w:firstLine="1134"/>
        <w:jc w:val="both"/>
        <w:rPr>
          <w:color w:val="auto"/>
          <w:sz w:val="24"/>
          <w:szCs w:val="24"/>
        </w:rPr>
      </w:pPr>
      <w:r w:rsidRPr="004D0DAD">
        <w:rPr>
          <w:color w:val="auto"/>
          <w:sz w:val="24"/>
          <w:szCs w:val="24"/>
        </w:rPr>
        <w:t>§</w:t>
      </w:r>
      <w:r w:rsidR="008A6E54" w:rsidRPr="004D0DAD">
        <w:rPr>
          <w:color w:val="auto"/>
          <w:sz w:val="24"/>
          <w:szCs w:val="24"/>
        </w:rPr>
        <w:t>1</w:t>
      </w:r>
      <w:r w:rsidR="004D0DAD" w:rsidRPr="00A7352C">
        <w:rPr>
          <w:color w:val="auto"/>
          <w:sz w:val="24"/>
          <w:szCs w:val="24"/>
          <w:u w:val="single"/>
          <w:vertAlign w:val="superscript"/>
        </w:rPr>
        <w:t>o</w:t>
      </w:r>
      <w:r w:rsidRPr="00283D88">
        <w:rPr>
          <w:color w:val="auto"/>
          <w:sz w:val="24"/>
          <w:szCs w:val="24"/>
        </w:rPr>
        <w:t xml:space="preserve"> </w:t>
      </w:r>
      <w:r w:rsidR="00896620" w:rsidRPr="00283D88">
        <w:rPr>
          <w:color w:val="auto"/>
          <w:sz w:val="24"/>
          <w:szCs w:val="24"/>
        </w:rPr>
        <w:t xml:space="preserve">Para fins de remoção </w:t>
      </w:r>
      <w:r w:rsidRPr="00283D88">
        <w:rPr>
          <w:color w:val="auto"/>
          <w:sz w:val="24"/>
          <w:szCs w:val="24"/>
        </w:rPr>
        <w:t xml:space="preserve">prevista no </w:t>
      </w:r>
      <w:r w:rsidR="008A6E54" w:rsidRPr="00283D88">
        <w:rPr>
          <w:color w:val="auto"/>
          <w:sz w:val="24"/>
          <w:szCs w:val="24"/>
        </w:rPr>
        <w:t>art. 5</w:t>
      </w:r>
      <w:r w:rsidR="004D0DAD" w:rsidRPr="00A7352C">
        <w:rPr>
          <w:color w:val="auto"/>
          <w:sz w:val="24"/>
          <w:szCs w:val="24"/>
          <w:u w:val="single"/>
          <w:vertAlign w:val="superscript"/>
        </w:rPr>
        <w:t>o</w:t>
      </w:r>
      <w:r w:rsidR="008A6E54" w:rsidRPr="00283D88">
        <w:rPr>
          <w:color w:val="auto"/>
          <w:sz w:val="24"/>
          <w:szCs w:val="24"/>
        </w:rPr>
        <w:t>, III, alínea “</w:t>
      </w:r>
      <w:r w:rsidR="005D4057" w:rsidRPr="00283D88">
        <w:rPr>
          <w:color w:val="auto"/>
          <w:sz w:val="24"/>
          <w:szCs w:val="24"/>
        </w:rPr>
        <w:t>c</w:t>
      </w:r>
      <w:r w:rsidR="008A6E54" w:rsidRPr="00283D88">
        <w:rPr>
          <w:color w:val="auto"/>
          <w:sz w:val="24"/>
          <w:szCs w:val="24"/>
        </w:rPr>
        <w:t>”</w:t>
      </w:r>
      <w:r w:rsidRPr="00283D88">
        <w:rPr>
          <w:color w:val="auto"/>
          <w:sz w:val="24"/>
          <w:szCs w:val="24"/>
        </w:rPr>
        <w:t>,</w:t>
      </w:r>
      <w:r w:rsidR="00896620" w:rsidRPr="00283D88">
        <w:rPr>
          <w:color w:val="auto"/>
          <w:sz w:val="24"/>
          <w:szCs w:val="24"/>
        </w:rPr>
        <w:t xml:space="preserve"> considera-se</w:t>
      </w:r>
      <w:r w:rsidRPr="00283D88">
        <w:rPr>
          <w:color w:val="auto"/>
          <w:sz w:val="24"/>
          <w:szCs w:val="24"/>
        </w:rPr>
        <w:t>:</w:t>
      </w:r>
    </w:p>
    <w:p w:rsidR="00896620" w:rsidRPr="00283D88" w:rsidRDefault="00D30BB9" w:rsidP="004827F0">
      <w:pPr>
        <w:spacing w:after="0" w:line="240" w:lineRule="auto"/>
        <w:ind w:firstLine="1134"/>
        <w:jc w:val="both"/>
        <w:rPr>
          <w:color w:val="auto"/>
          <w:sz w:val="24"/>
          <w:szCs w:val="24"/>
        </w:rPr>
      </w:pPr>
      <w:r w:rsidRPr="00283D88">
        <w:rPr>
          <w:color w:val="auto"/>
          <w:sz w:val="24"/>
          <w:szCs w:val="24"/>
        </w:rPr>
        <w:t xml:space="preserve">I - </w:t>
      </w:r>
      <w:r w:rsidR="00896620" w:rsidRPr="00283D88">
        <w:rPr>
          <w:color w:val="auto"/>
          <w:sz w:val="24"/>
          <w:szCs w:val="24"/>
        </w:rPr>
        <w:t>Unidade</w:t>
      </w:r>
      <w:r w:rsidRPr="00283D88">
        <w:rPr>
          <w:color w:val="auto"/>
          <w:sz w:val="24"/>
          <w:szCs w:val="24"/>
        </w:rPr>
        <w:t>: Gabinete do Reitor, Pró-Reitorias,</w:t>
      </w:r>
      <w:r w:rsidR="00896620" w:rsidRPr="00283D88">
        <w:rPr>
          <w:color w:val="auto"/>
          <w:sz w:val="24"/>
          <w:szCs w:val="24"/>
        </w:rPr>
        <w:t xml:space="preserve"> </w:t>
      </w:r>
      <w:r w:rsidRPr="00283D88">
        <w:rPr>
          <w:color w:val="auto"/>
          <w:sz w:val="24"/>
          <w:szCs w:val="24"/>
        </w:rPr>
        <w:t xml:space="preserve">Centros Acadêmicos, </w:t>
      </w:r>
      <w:r w:rsidR="00896620" w:rsidRPr="00283D88">
        <w:rPr>
          <w:color w:val="auto"/>
          <w:sz w:val="24"/>
          <w:szCs w:val="24"/>
        </w:rPr>
        <w:t>Unidade Suplementar, Unidade Acadêmica</w:t>
      </w:r>
      <w:r w:rsidRPr="00283D88">
        <w:rPr>
          <w:color w:val="auto"/>
          <w:sz w:val="24"/>
          <w:szCs w:val="24"/>
        </w:rPr>
        <w:t xml:space="preserve"> Especializada</w:t>
      </w:r>
      <w:r w:rsidR="008A6E54" w:rsidRPr="00283D88">
        <w:rPr>
          <w:color w:val="auto"/>
          <w:sz w:val="24"/>
          <w:szCs w:val="24"/>
        </w:rPr>
        <w:t>;</w:t>
      </w:r>
    </w:p>
    <w:p w:rsidR="005D4057" w:rsidRPr="00283D88" w:rsidRDefault="00D30BB9" w:rsidP="004827F0">
      <w:pPr>
        <w:spacing w:after="0" w:line="240" w:lineRule="auto"/>
        <w:ind w:firstLine="1134"/>
        <w:jc w:val="both"/>
        <w:rPr>
          <w:color w:val="auto"/>
          <w:sz w:val="24"/>
          <w:szCs w:val="24"/>
        </w:rPr>
      </w:pPr>
      <w:r w:rsidRPr="00283D88">
        <w:rPr>
          <w:color w:val="auto"/>
          <w:sz w:val="24"/>
          <w:szCs w:val="24"/>
        </w:rPr>
        <w:t>II - unidade detentora da vaga: departamento ou</w:t>
      </w:r>
      <w:r w:rsidR="00937579">
        <w:rPr>
          <w:color w:val="auto"/>
          <w:sz w:val="24"/>
          <w:szCs w:val="24"/>
        </w:rPr>
        <w:t xml:space="preserve"> unidade </w:t>
      </w:r>
      <w:r w:rsidRPr="00283D88">
        <w:rPr>
          <w:color w:val="auto"/>
          <w:sz w:val="24"/>
          <w:szCs w:val="24"/>
        </w:rPr>
        <w:t>para o qual foi distribuída a vaga pela CPPTAE</w:t>
      </w:r>
      <w:r w:rsidR="005D4057" w:rsidRPr="00283D88">
        <w:rPr>
          <w:color w:val="auto"/>
          <w:sz w:val="24"/>
          <w:szCs w:val="24"/>
        </w:rPr>
        <w:t xml:space="preserve"> e CGP/CONSAD.</w:t>
      </w:r>
    </w:p>
    <w:p w:rsidR="00200B32" w:rsidRDefault="004D0DAD" w:rsidP="004827F0">
      <w:pPr>
        <w:spacing w:after="0" w:line="240" w:lineRule="auto"/>
        <w:ind w:firstLine="1134"/>
        <w:jc w:val="both"/>
        <w:rPr>
          <w:color w:val="auto"/>
          <w:sz w:val="24"/>
          <w:szCs w:val="24"/>
        </w:rPr>
      </w:pPr>
      <w:r>
        <w:rPr>
          <w:b/>
          <w:color w:val="auto"/>
          <w:sz w:val="24"/>
          <w:szCs w:val="24"/>
        </w:rPr>
        <w:t xml:space="preserve"> </w:t>
      </w:r>
      <w:r w:rsidRPr="004D0DAD">
        <w:rPr>
          <w:color w:val="auto"/>
          <w:sz w:val="24"/>
          <w:szCs w:val="24"/>
        </w:rPr>
        <w:t>§</w:t>
      </w:r>
      <w:r w:rsidR="005D4057" w:rsidRPr="004D0DAD">
        <w:rPr>
          <w:color w:val="auto"/>
          <w:sz w:val="24"/>
          <w:szCs w:val="24"/>
        </w:rPr>
        <w:t>2</w:t>
      </w:r>
      <w:r w:rsidRPr="00A7352C">
        <w:rPr>
          <w:color w:val="auto"/>
          <w:sz w:val="24"/>
          <w:szCs w:val="24"/>
          <w:u w:val="single"/>
          <w:vertAlign w:val="superscript"/>
        </w:rPr>
        <w:t>o</w:t>
      </w:r>
      <w:r w:rsidR="00AA7B3D" w:rsidRPr="00283D88">
        <w:rPr>
          <w:color w:val="auto"/>
          <w:sz w:val="24"/>
          <w:szCs w:val="24"/>
        </w:rPr>
        <w:t xml:space="preserve"> </w:t>
      </w:r>
      <w:r w:rsidR="00200B32" w:rsidRPr="00283D88">
        <w:rPr>
          <w:color w:val="auto"/>
          <w:sz w:val="24"/>
          <w:szCs w:val="24"/>
        </w:rPr>
        <w:t xml:space="preserve">O </w:t>
      </w:r>
      <w:r w:rsidR="00E365BB" w:rsidRPr="00283D88">
        <w:rPr>
          <w:color w:val="auto"/>
          <w:sz w:val="24"/>
          <w:szCs w:val="24"/>
        </w:rPr>
        <w:t xml:space="preserve">processo de remoção </w:t>
      </w:r>
      <w:r w:rsidR="005D4057" w:rsidRPr="00283D88">
        <w:rPr>
          <w:color w:val="auto"/>
          <w:sz w:val="24"/>
          <w:szCs w:val="24"/>
        </w:rPr>
        <w:t>previsto no art. 5</w:t>
      </w:r>
      <w:r w:rsidRPr="00A7352C">
        <w:rPr>
          <w:color w:val="auto"/>
          <w:sz w:val="24"/>
          <w:szCs w:val="24"/>
          <w:u w:val="single"/>
          <w:vertAlign w:val="superscript"/>
        </w:rPr>
        <w:t>o</w:t>
      </w:r>
      <w:r w:rsidR="005D4057" w:rsidRPr="00283D88">
        <w:rPr>
          <w:color w:val="auto"/>
          <w:sz w:val="24"/>
          <w:szCs w:val="24"/>
        </w:rPr>
        <w:t>, III, alínea “c”</w:t>
      </w:r>
      <w:r w:rsidR="00200B32" w:rsidRPr="00283D88">
        <w:rPr>
          <w:color w:val="auto"/>
          <w:sz w:val="24"/>
          <w:szCs w:val="24"/>
        </w:rPr>
        <w:t xml:space="preserve"> se</w:t>
      </w:r>
      <w:r w:rsidR="00AA7B3D" w:rsidRPr="00283D88">
        <w:rPr>
          <w:color w:val="auto"/>
          <w:sz w:val="24"/>
          <w:szCs w:val="24"/>
        </w:rPr>
        <w:t>rá</w:t>
      </w:r>
      <w:r w:rsidR="00200B32" w:rsidRPr="00283D88">
        <w:rPr>
          <w:color w:val="auto"/>
          <w:sz w:val="24"/>
          <w:szCs w:val="24"/>
        </w:rPr>
        <w:t xml:space="preserve"> instruído</w:t>
      </w:r>
      <w:r w:rsidR="00AA7B3D" w:rsidRPr="00283D88">
        <w:rPr>
          <w:color w:val="auto"/>
          <w:sz w:val="24"/>
          <w:szCs w:val="24"/>
        </w:rPr>
        <w:t xml:space="preserve"> na CPGP, analisado</w:t>
      </w:r>
      <w:r w:rsidR="00200B32" w:rsidRPr="00283D88">
        <w:rPr>
          <w:color w:val="auto"/>
          <w:sz w:val="24"/>
          <w:szCs w:val="24"/>
        </w:rPr>
        <w:t xml:space="preserve"> pela CPPTAE e deliberado pela CGP/CONSAD.</w:t>
      </w:r>
    </w:p>
    <w:p w:rsidR="004D0DAD" w:rsidRDefault="004D0DAD" w:rsidP="004827F0">
      <w:pPr>
        <w:spacing w:after="0" w:line="240" w:lineRule="auto"/>
        <w:ind w:firstLine="1134"/>
        <w:jc w:val="both"/>
        <w:rPr>
          <w:color w:val="auto"/>
          <w:sz w:val="24"/>
          <w:szCs w:val="24"/>
        </w:rPr>
      </w:pPr>
    </w:p>
    <w:p w:rsidR="004827F0" w:rsidRDefault="004827F0" w:rsidP="004827F0">
      <w:pPr>
        <w:spacing w:after="0" w:line="240" w:lineRule="auto"/>
        <w:ind w:firstLine="1134"/>
        <w:jc w:val="both"/>
        <w:rPr>
          <w:color w:val="auto"/>
          <w:sz w:val="24"/>
          <w:szCs w:val="24"/>
        </w:rPr>
      </w:pPr>
    </w:p>
    <w:p w:rsidR="004827F0" w:rsidRPr="004D0DAD" w:rsidRDefault="004827F0" w:rsidP="004827F0">
      <w:pPr>
        <w:spacing w:after="0" w:line="240" w:lineRule="auto"/>
        <w:ind w:firstLine="1134"/>
        <w:jc w:val="both"/>
        <w:rPr>
          <w:color w:val="auto"/>
          <w:sz w:val="24"/>
          <w:szCs w:val="24"/>
        </w:rPr>
      </w:pPr>
    </w:p>
    <w:p w:rsidR="000959CC" w:rsidRDefault="001F23FF" w:rsidP="004827F0">
      <w:pPr>
        <w:spacing w:after="0" w:line="240" w:lineRule="auto"/>
        <w:jc w:val="center"/>
      </w:pPr>
      <w:r>
        <w:rPr>
          <w:b/>
          <w:sz w:val="24"/>
          <w:szCs w:val="24"/>
        </w:rPr>
        <w:lastRenderedPageBreak/>
        <w:t>CAPÍTULO II</w:t>
      </w:r>
    </w:p>
    <w:p w:rsidR="000959CC" w:rsidRDefault="001F23FF" w:rsidP="004827F0">
      <w:pPr>
        <w:spacing w:after="0" w:line="240" w:lineRule="auto"/>
        <w:jc w:val="center"/>
        <w:rPr>
          <w:b/>
          <w:sz w:val="24"/>
          <w:szCs w:val="24"/>
        </w:rPr>
      </w:pPr>
      <w:r>
        <w:rPr>
          <w:b/>
          <w:sz w:val="24"/>
          <w:szCs w:val="24"/>
        </w:rPr>
        <w:t>DAS COMPETÊNCIAS</w:t>
      </w:r>
    </w:p>
    <w:p w:rsidR="004D0DAD" w:rsidRDefault="004D0DAD" w:rsidP="004827F0">
      <w:pPr>
        <w:spacing w:after="0" w:line="240" w:lineRule="auto"/>
        <w:jc w:val="center"/>
        <w:rPr>
          <w:b/>
          <w:sz w:val="24"/>
          <w:szCs w:val="24"/>
        </w:rPr>
      </w:pPr>
    </w:p>
    <w:p w:rsidR="000959CC" w:rsidRPr="00A8562D" w:rsidRDefault="001F23FF" w:rsidP="004827F0">
      <w:pPr>
        <w:spacing w:after="0" w:line="240" w:lineRule="auto"/>
        <w:ind w:firstLine="1134"/>
        <w:jc w:val="both"/>
        <w:rPr>
          <w:color w:val="auto"/>
          <w:sz w:val="24"/>
          <w:szCs w:val="24"/>
        </w:rPr>
      </w:pPr>
      <w:r w:rsidRPr="00A8562D">
        <w:rPr>
          <w:b/>
          <w:color w:val="auto"/>
          <w:sz w:val="24"/>
          <w:szCs w:val="24"/>
        </w:rPr>
        <w:t>Art. 6</w:t>
      </w:r>
      <w:r w:rsidRPr="00A8562D">
        <w:rPr>
          <w:b/>
          <w:color w:val="auto"/>
          <w:sz w:val="24"/>
          <w:szCs w:val="24"/>
          <w:u w:val="single"/>
          <w:vertAlign w:val="superscript"/>
        </w:rPr>
        <w:t>o</w:t>
      </w:r>
      <w:r w:rsidRPr="00A8562D">
        <w:rPr>
          <w:b/>
          <w:color w:val="auto"/>
          <w:sz w:val="24"/>
          <w:szCs w:val="24"/>
          <w:vertAlign w:val="superscript"/>
        </w:rPr>
        <w:t xml:space="preserve"> </w:t>
      </w:r>
      <w:r w:rsidRPr="00A8562D">
        <w:rPr>
          <w:color w:val="auto"/>
          <w:sz w:val="24"/>
          <w:szCs w:val="24"/>
        </w:rPr>
        <w:t>Compete à Coordenadoria de Planejamento de Gestão de Pessoas:</w:t>
      </w:r>
    </w:p>
    <w:p w:rsidR="000959CC" w:rsidRPr="00A8562D" w:rsidRDefault="001F23FF" w:rsidP="004827F0">
      <w:pPr>
        <w:spacing w:after="0" w:line="240" w:lineRule="auto"/>
        <w:ind w:firstLine="1134"/>
        <w:jc w:val="both"/>
        <w:rPr>
          <w:color w:val="auto"/>
        </w:rPr>
      </w:pPr>
      <w:r w:rsidRPr="00A8562D">
        <w:rPr>
          <w:color w:val="auto"/>
          <w:sz w:val="24"/>
          <w:szCs w:val="24"/>
        </w:rPr>
        <w:t>I – verificar o atendimento aos critérios estabelecidos no Art. 5</w:t>
      </w:r>
      <w:r w:rsidR="004D0DAD" w:rsidRPr="00A7352C">
        <w:rPr>
          <w:color w:val="auto"/>
          <w:sz w:val="24"/>
          <w:szCs w:val="24"/>
          <w:u w:val="single"/>
          <w:vertAlign w:val="superscript"/>
        </w:rPr>
        <w:t>o</w:t>
      </w:r>
      <w:r w:rsidRPr="00A8562D">
        <w:rPr>
          <w:color w:val="auto"/>
          <w:sz w:val="24"/>
          <w:szCs w:val="24"/>
        </w:rPr>
        <w:t xml:space="preserve"> nos processos de remoção </w:t>
      </w:r>
      <w:r w:rsidR="00B25AF6">
        <w:rPr>
          <w:color w:val="auto"/>
          <w:sz w:val="24"/>
          <w:szCs w:val="24"/>
        </w:rPr>
        <w:t>que tratam esta Resolução</w:t>
      </w:r>
      <w:r w:rsidRPr="00A8562D">
        <w:rPr>
          <w:color w:val="auto"/>
          <w:sz w:val="24"/>
          <w:szCs w:val="24"/>
        </w:rPr>
        <w:t>;</w:t>
      </w:r>
    </w:p>
    <w:p w:rsidR="000959CC" w:rsidRDefault="001F23FF" w:rsidP="004827F0">
      <w:pPr>
        <w:spacing w:after="0" w:line="240" w:lineRule="auto"/>
        <w:ind w:firstLine="1134"/>
        <w:jc w:val="both"/>
        <w:rPr>
          <w:sz w:val="24"/>
          <w:szCs w:val="24"/>
        </w:rPr>
      </w:pPr>
      <w:r>
        <w:rPr>
          <w:sz w:val="24"/>
          <w:szCs w:val="24"/>
        </w:rPr>
        <w:t>II – instruir os processos de re</w:t>
      </w:r>
      <w:r w:rsidR="007500F0">
        <w:rPr>
          <w:sz w:val="24"/>
          <w:szCs w:val="24"/>
        </w:rPr>
        <w:t>moção especificados no</w:t>
      </w:r>
      <w:r w:rsidR="001A1DDC">
        <w:rPr>
          <w:sz w:val="24"/>
          <w:szCs w:val="24"/>
        </w:rPr>
        <w:t>s</w:t>
      </w:r>
      <w:r w:rsidR="007500F0">
        <w:rPr>
          <w:sz w:val="24"/>
          <w:szCs w:val="24"/>
        </w:rPr>
        <w:t xml:space="preserve"> inciso</w:t>
      </w:r>
      <w:r w:rsidR="001A1DDC">
        <w:rPr>
          <w:sz w:val="24"/>
          <w:szCs w:val="24"/>
        </w:rPr>
        <w:t>s</w:t>
      </w:r>
      <w:r w:rsidR="007500F0">
        <w:rPr>
          <w:sz w:val="24"/>
          <w:szCs w:val="24"/>
        </w:rPr>
        <w:t xml:space="preserve"> I</w:t>
      </w:r>
      <w:r w:rsidR="001A1DDC">
        <w:rPr>
          <w:sz w:val="24"/>
          <w:szCs w:val="24"/>
        </w:rPr>
        <w:t xml:space="preserve"> e II</w:t>
      </w:r>
      <w:r w:rsidR="007500F0">
        <w:rPr>
          <w:sz w:val="24"/>
          <w:szCs w:val="24"/>
        </w:rPr>
        <w:t xml:space="preserve"> do Art 3</w:t>
      </w:r>
      <w:r w:rsidR="004D0DAD" w:rsidRPr="00A7352C">
        <w:rPr>
          <w:color w:val="auto"/>
          <w:sz w:val="24"/>
          <w:szCs w:val="24"/>
          <w:u w:val="single"/>
          <w:vertAlign w:val="superscript"/>
        </w:rPr>
        <w:t>o</w:t>
      </w:r>
      <w:r w:rsidR="007500F0">
        <w:rPr>
          <w:sz w:val="24"/>
          <w:szCs w:val="24"/>
        </w:rPr>
        <w:t>,</w:t>
      </w:r>
      <w:r>
        <w:rPr>
          <w:sz w:val="24"/>
          <w:szCs w:val="24"/>
        </w:rPr>
        <w:t xml:space="preserve"> con</w:t>
      </w:r>
      <w:r w:rsidR="007500F0">
        <w:rPr>
          <w:sz w:val="24"/>
          <w:szCs w:val="24"/>
        </w:rPr>
        <w:t>forme o disposto nesta Resolução</w:t>
      </w:r>
      <w:r>
        <w:rPr>
          <w:sz w:val="24"/>
          <w:szCs w:val="24"/>
        </w:rPr>
        <w:t>;</w:t>
      </w:r>
    </w:p>
    <w:p w:rsidR="000959CC" w:rsidRPr="00A8562D" w:rsidRDefault="00BF5412" w:rsidP="004827F0">
      <w:pPr>
        <w:spacing w:after="0" w:line="240" w:lineRule="auto"/>
        <w:ind w:firstLine="1134"/>
        <w:jc w:val="both"/>
        <w:rPr>
          <w:color w:val="auto"/>
          <w:sz w:val="24"/>
          <w:szCs w:val="24"/>
        </w:rPr>
      </w:pPr>
      <w:r w:rsidRPr="00A8562D">
        <w:rPr>
          <w:color w:val="auto"/>
          <w:sz w:val="24"/>
          <w:szCs w:val="24"/>
        </w:rPr>
        <w:t>III</w:t>
      </w:r>
      <w:r w:rsidR="001F23FF" w:rsidRPr="00A8562D">
        <w:rPr>
          <w:color w:val="auto"/>
          <w:sz w:val="24"/>
          <w:szCs w:val="24"/>
        </w:rPr>
        <w:t xml:space="preserve"> – </w:t>
      </w:r>
      <w:bookmarkStart w:id="0" w:name="__DdeLink__1161_1085114915"/>
      <w:r w:rsidR="001F23FF" w:rsidRPr="00A8562D">
        <w:rPr>
          <w:color w:val="auto"/>
          <w:sz w:val="24"/>
          <w:szCs w:val="24"/>
        </w:rPr>
        <w:t>sugerir lotação dos servidores em remoção de ofício, por acompanhamento de cônjuge e por motivo de saúde, considerando o Laudo Pericial emitido por Perícia Oficial em Saúde</w:t>
      </w:r>
      <w:bookmarkEnd w:id="0"/>
      <w:r w:rsidR="0097384B" w:rsidRPr="00A8562D">
        <w:rPr>
          <w:color w:val="auto"/>
          <w:sz w:val="24"/>
          <w:szCs w:val="24"/>
        </w:rPr>
        <w:t>;</w:t>
      </w:r>
    </w:p>
    <w:p w:rsidR="00BF5412" w:rsidRPr="00A8562D" w:rsidRDefault="00BF5412" w:rsidP="004827F0">
      <w:pPr>
        <w:spacing w:after="0" w:line="240" w:lineRule="auto"/>
        <w:ind w:firstLine="1134"/>
        <w:jc w:val="both"/>
        <w:rPr>
          <w:color w:val="auto"/>
          <w:sz w:val="24"/>
          <w:szCs w:val="24"/>
        </w:rPr>
      </w:pPr>
      <w:r>
        <w:rPr>
          <w:sz w:val="24"/>
          <w:szCs w:val="24"/>
        </w:rPr>
        <w:t>IV – auxiliar as atividades da Comissão Própria de Pessoal Técnico-</w:t>
      </w:r>
      <w:r w:rsidRPr="00A8562D">
        <w:rPr>
          <w:color w:val="auto"/>
          <w:sz w:val="24"/>
          <w:szCs w:val="24"/>
        </w:rPr>
        <w:t>Administrativo em Educação – CPPTAE;</w:t>
      </w:r>
    </w:p>
    <w:p w:rsidR="000959CC" w:rsidRPr="00A8562D" w:rsidRDefault="001F23FF" w:rsidP="004827F0">
      <w:pPr>
        <w:spacing w:after="0" w:line="240" w:lineRule="auto"/>
        <w:ind w:firstLine="1134"/>
        <w:jc w:val="both"/>
        <w:rPr>
          <w:color w:val="auto"/>
        </w:rPr>
      </w:pPr>
      <w:r w:rsidRPr="00A8562D">
        <w:rPr>
          <w:color w:val="auto"/>
          <w:sz w:val="24"/>
          <w:szCs w:val="24"/>
        </w:rPr>
        <w:t xml:space="preserve">V </w:t>
      </w:r>
      <w:r w:rsidR="004827F0">
        <w:rPr>
          <w:sz w:val="24"/>
          <w:szCs w:val="24"/>
        </w:rPr>
        <w:t>–</w:t>
      </w:r>
      <w:r w:rsidRPr="00A8562D">
        <w:rPr>
          <w:color w:val="auto"/>
          <w:sz w:val="24"/>
          <w:szCs w:val="24"/>
        </w:rPr>
        <w:t xml:space="preserve"> elaborar o Edital do Processo Seletivo de Remoção Interna, com base em dados e informações das vagas</w:t>
      </w:r>
      <w:r w:rsidR="0097384B" w:rsidRPr="00A8562D">
        <w:rPr>
          <w:color w:val="auto"/>
          <w:sz w:val="24"/>
          <w:szCs w:val="24"/>
        </w:rPr>
        <w:t xml:space="preserve"> a serem ofertadas para remoção;</w:t>
      </w:r>
    </w:p>
    <w:p w:rsidR="000959CC" w:rsidRDefault="001F23FF" w:rsidP="004827F0">
      <w:pPr>
        <w:spacing w:after="0" w:line="240" w:lineRule="auto"/>
        <w:ind w:firstLine="1134"/>
        <w:jc w:val="both"/>
      </w:pPr>
      <w:r>
        <w:rPr>
          <w:sz w:val="24"/>
          <w:szCs w:val="24"/>
        </w:rPr>
        <w:t>VI – auxiliar todo o processo de remoção por edital, nas hipóteses cabíveis</w:t>
      </w:r>
      <w:r w:rsidR="0097384B">
        <w:rPr>
          <w:sz w:val="24"/>
          <w:szCs w:val="24"/>
        </w:rPr>
        <w:t>.</w:t>
      </w:r>
    </w:p>
    <w:p w:rsidR="000959CC" w:rsidRDefault="001F23FF" w:rsidP="004827F0">
      <w:pPr>
        <w:spacing w:after="0" w:line="240" w:lineRule="auto"/>
        <w:ind w:firstLine="1134"/>
        <w:jc w:val="both"/>
      </w:pPr>
      <w:r>
        <w:rPr>
          <w:b/>
          <w:sz w:val="24"/>
          <w:szCs w:val="24"/>
        </w:rPr>
        <w:t>Art. 7</w:t>
      </w:r>
      <w:r>
        <w:rPr>
          <w:b/>
          <w:sz w:val="24"/>
          <w:szCs w:val="24"/>
          <w:u w:val="single"/>
          <w:vertAlign w:val="superscript"/>
        </w:rPr>
        <w:t>o</w:t>
      </w:r>
      <w:r>
        <w:rPr>
          <w:b/>
          <w:sz w:val="24"/>
          <w:szCs w:val="24"/>
          <w:vertAlign w:val="superscript"/>
        </w:rPr>
        <w:t xml:space="preserve"> </w:t>
      </w:r>
      <w:r>
        <w:rPr>
          <w:sz w:val="24"/>
          <w:szCs w:val="24"/>
        </w:rPr>
        <w:t>Compete à Diretoria de Desenvolvimento de Pessoas – DDP publicar portaria de remoção em Boletim de Serviço da Instituição, homologando o deslocamento nas diversas modalidades de remoção, excetuando-se a de ofício.</w:t>
      </w:r>
    </w:p>
    <w:p w:rsidR="000959CC" w:rsidRDefault="001F23FF" w:rsidP="004827F0">
      <w:pPr>
        <w:spacing w:after="0" w:line="240" w:lineRule="auto"/>
        <w:ind w:firstLine="1134"/>
        <w:jc w:val="both"/>
      </w:pPr>
      <w:r>
        <w:rPr>
          <w:b/>
          <w:sz w:val="24"/>
          <w:szCs w:val="24"/>
        </w:rPr>
        <w:t>Art. 8</w:t>
      </w:r>
      <w:r>
        <w:rPr>
          <w:b/>
          <w:sz w:val="24"/>
          <w:szCs w:val="24"/>
          <w:u w:val="single"/>
          <w:vertAlign w:val="superscript"/>
        </w:rPr>
        <w:t>o</w:t>
      </w:r>
      <w:r>
        <w:rPr>
          <w:b/>
          <w:sz w:val="24"/>
          <w:szCs w:val="24"/>
          <w:vertAlign w:val="superscript"/>
        </w:rPr>
        <w:t xml:space="preserve"> </w:t>
      </w:r>
      <w:r>
        <w:rPr>
          <w:sz w:val="24"/>
          <w:szCs w:val="24"/>
        </w:rPr>
        <w:t>Compete à Diretoria de Atenção à Saúde do Servidor – DAS:</w:t>
      </w:r>
    </w:p>
    <w:p w:rsidR="000959CC" w:rsidRDefault="001F23FF" w:rsidP="004827F0">
      <w:pPr>
        <w:spacing w:after="0" w:line="240" w:lineRule="auto"/>
        <w:ind w:firstLine="1134"/>
        <w:jc w:val="both"/>
      </w:pPr>
      <w:r>
        <w:rPr>
          <w:sz w:val="24"/>
          <w:szCs w:val="24"/>
        </w:rPr>
        <w:t>I – convocar o servidor em processo de remoção por motivo de saúde para se submeter à Perícia Oficial em Saúde;</w:t>
      </w:r>
    </w:p>
    <w:p w:rsidR="000959CC" w:rsidRPr="00502864" w:rsidRDefault="001F23FF" w:rsidP="004827F0">
      <w:pPr>
        <w:spacing w:after="0" w:line="240" w:lineRule="auto"/>
        <w:ind w:firstLine="1134"/>
        <w:jc w:val="both"/>
        <w:rPr>
          <w:sz w:val="24"/>
          <w:szCs w:val="24"/>
        </w:rPr>
      </w:pPr>
      <w:r>
        <w:rPr>
          <w:sz w:val="24"/>
          <w:szCs w:val="24"/>
        </w:rPr>
        <w:t>II – emitir Laudo Pericial contendo parecer, indicando as possíveis restrições às atividades laborais decorrentes do quadro de adoecimento do servidor, considerando o manual do</w:t>
      </w:r>
      <w:r w:rsidR="00502864">
        <w:rPr>
          <w:sz w:val="24"/>
          <w:szCs w:val="24"/>
        </w:rPr>
        <w:t xml:space="preserve"> </w:t>
      </w:r>
      <w:r w:rsidR="00502864" w:rsidRPr="00502864">
        <w:rPr>
          <w:sz w:val="24"/>
          <w:szCs w:val="24"/>
        </w:rPr>
        <w:t>Subsistema Integrado de Atenção à Saúde do Servidor -</w:t>
      </w:r>
      <w:r>
        <w:rPr>
          <w:sz w:val="24"/>
          <w:szCs w:val="24"/>
        </w:rPr>
        <w:t xml:space="preserve"> SIASS;</w:t>
      </w:r>
    </w:p>
    <w:p w:rsidR="000959CC" w:rsidRDefault="001F23FF" w:rsidP="004827F0">
      <w:pPr>
        <w:spacing w:after="0" w:line="240" w:lineRule="auto"/>
        <w:ind w:firstLine="1134"/>
        <w:jc w:val="both"/>
        <w:rPr>
          <w:sz w:val="24"/>
          <w:szCs w:val="24"/>
        </w:rPr>
      </w:pPr>
      <w:r>
        <w:rPr>
          <w:sz w:val="24"/>
          <w:szCs w:val="24"/>
        </w:rPr>
        <w:t>III – realizar acompanhamento em saúde do servidor em lotação provisória, conforme Seção II do Capítulo V.</w:t>
      </w:r>
    </w:p>
    <w:p w:rsidR="000959CC" w:rsidRPr="00A8562D" w:rsidRDefault="001F23FF" w:rsidP="004827F0">
      <w:pPr>
        <w:spacing w:after="0" w:line="240" w:lineRule="auto"/>
        <w:ind w:firstLine="1134"/>
        <w:jc w:val="both"/>
        <w:rPr>
          <w:color w:val="auto"/>
        </w:rPr>
      </w:pPr>
      <w:r w:rsidRPr="00A8562D">
        <w:rPr>
          <w:b/>
          <w:color w:val="auto"/>
          <w:sz w:val="24"/>
          <w:szCs w:val="24"/>
        </w:rPr>
        <w:t>Art. 9</w:t>
      </w:r>
      <w:r w:rsidRPr="00A8562D">
        <w:rPr>
          <w:b/>
          <w:color w:val="auto"/>
          <w:sz w:val="24"/>
          <w:szCs w:val="24"/>
          <w:u w:val="single"/>
          <w:vertAlign w:val="superscript"/>
        </w:rPr>
        <w:t>o</w:t>
      </w:r>
      <w:r w:rsidRPr="00A8562D">
        <w:rPr>
          <w:b/>
          <w:color w:val="auto"/>
          <w:sz w:val="24"/>
          <w:szCs w:val="24"/>
          <w:vertAlign w:val="superscript"/>
        </w:rPr>
        <w:t xml:space="preserve"> </w:t>
      </w:r>
      <w:r w:rsidRPr="00A8562D">
        <w:rPr>
          <w:color w:val="auto"/>
          <w:sz w:val="24"/>
          <w:szCs w:val="24"/>
        </w:rPr>
        <w:t>Compete à Pró-Reitoria de Gestão de Pessoas – PROGESP:</w:t>
      </w:r>
    </w:p>
    <w:p w:rsidR="000959CC" w:rsidRPr="00A8562D" w:rsidRDefault="001F23FF" w:rsidP="004827F0">
      <w:pPr>
        <w:spacing w:after="0" w:line="240" w:lineRule="auto"/>
        <w:ind w:firstLine="1134"/>
        <w:jc w:val="both"/>
        <w:rPr>
          <w:color w:val="auto"/>
        </w:rPr>
      </w:pPr>
      <w:r w:rsidRPr="00A8562D">
        <w:rPr>
          <w:color w:val="auto"/>
          <w:sz w:val="24"/>
          <w:szCs w:val="24"/>
        </w:rPr>
        <w:t>I – designar os membros, prazos e competência</w:t>
      </w:r>
      <w:r w:rsidR="003F1684" w:rsidRPr="00A8562D">
        <w:rPr>
          <w:color w:val="auto"/>
          <w:sz w:val="24"/>
          <w:szCs w:val="24"/>
        </w:rPr>
        <w:t>s</w:t>
      </w:r>
      <w:r w:rsidRPr="00A8562D">
        <w:rPr>
          <w:color w:val="auto"/>
          <w:sz w:val="24"/>
          <w:szCs w:val="24"/>
        </w:rPr>
        <w:t xml:space="preserve"> da Comissão do Processo Seletivo de Remoção Interna mediante publicação de Portaria no Boletim de Serviço;</w:t>
      </w:r>
    </w:p>
    <w:p w:rsidR="000959CC" w:rsidRPr="00A8562D" w:rsidRDefault="001F23FF" w:rsidP="004827F0">
      <w:pPr>
        <w:spacing w:after="0" w:line="240" w:lineRule="auto"/>
        <w:ind w:firstLine="1134"/>
        <w:jc w:val="both"/>
        <w:rPr>
          <w:color w:val="auto"/>
          <w:sz w:val="24"/>
          <w:szCs w:val="24"/>
        </w:rPr>
      </w:pPr>
      <w:r w:rsidRPr="00A8562D">
        <w:rPr>
          <w:color w:val="auto"/>
          <w:sz w:val="24"/>
          <w:szCs w:val="24"/>
        </w:rPr>
        <w:t>II - publicar Edital do Processo Seletivo de Remoção Interna no Boletim de Serviço e no Portal d</w:t>
      </w:r>
      <w:r w:rsidR="003F1684" w:rsidRPr="00A8562D">
        <w:rPr>
          <w:color w:val="auto"/>
          <w:sz w:val="24"/>
          <w:szCs w:val="24"/>
        </w:rPr>
        <w:t>a PROGESP (www.progesp.ufrn.br);</w:t>
      </w:r>
      <w:r w:rsidRPr="00A8562D">
        <w:rPr>
          <w:color w:val="auto"/>
          <w:sz w:val="24"/>
          <w:szCs w:val="24"/>
        </w:rPr>
        <w:t xml:space="preserve"> </w:t>
      </w:r>
    </w:p>
    <w:p w:rsidR="000959CC" w:rsidRPr="00A8562D" w:rsidRDefault="001F23FF" w:rsidP="004827F0">
      <w:pPr>
        <w:spacing w:after="0" w:line="240" w:lineRule="auto"/>
        <w:ind w:firstLine="1134"/>
        <w:jc w:val="both"/>
        <w:rPr>
          <w:color w:val="auto"/>
        </w:rPr>
      </w:pPr>
      <w:r w:rsidRPr="00A8562D">
        <w:rPr>
          <w:color w:val="auto"/>
          <w:sz w:val="24"/>
          <w:szCs w:val="24"/>
        </w:rPr>
        <w:t>III – publicar resultado preliminar e definitivo do Processo Seletivo de Remoção Interna com a lista de classificação dos candidatos, indicando os servidores que foram contemplados para ocupar as vagas ofertadas, no Portal da PROGESP (</w:t>
      </w:r>
      <w:hyperlink r:id="rId10">
        <w:r w:rsidRPr="00A8562D">
          <w:rPr>
            <w:rStyle w:val="LinkdaInternet"/>
            <w:color w:val="auto"/>
            <w:sz w:val="24"/>
            <w:szCs w:val="24"/>
          </w:rPr>
          <w:t>www.progesp.ufrn.br</w:t>
        </w:r>
      </w:hyperlink>
      <w:r w:rsidRPr="00A8562D">
        <w:rPr>
          <w:color w:val="auto"/>
          <w:sz w:val="24"/>
          <w:szCs w:val="24"/>
        </w:rPr>
        <w:t>).</w:t>
      </w:r>
    </w:p>
    <w:p w:rsidR="000959CC" w:rsidRDefault="001F23FF" w:rsidP="004827F0">
      <w:pPr>
        <w:spacing w:after="0" w:line="240" w:lineRule="auto"/>
        <w:ind w:firstLine="1134"/>
        <w:jc w:val="both"/>
      </w:pPr>
      <w:r>
        <w:rPr>
          <w:b/>
          <w:sz w:val="24"/>
          <w:szCs w:val="24"/>
        </w:rPr>
        <w:t>Art. 10.</w:t>
      </w:r>
      <w:r>
        <w:rPr>
          <w:sz w:val="24"/>
          <w:szCs w:val="24"/>
        </w:rPr>
        <w:t xml:space="preserve"> Compete à Comissão Própria de Pessoal Técnico-Administrativo em Educação – CPPTAE:</w:t>
      </w:r>
    </w:p>
    <w:p w:rsidR="000959CC" w:rsidRDefault="001F23FF" w:rsidP="004827F0">
      <w:pPr>
        <w:spacing w:after="0" w:line="240" w:lineRule="auto"/>
        <w:ind w:firstLine="1134"/>
        <w:jc w:val="both"/>
      </w:pPr>
      <w:r>
        <w:rPr>
          <w:sz w:val="24"/>
          <w:szCs w:val="24"/>
        </w:rPr>
        <w:t>I – analisar os processos de remoção em todas as modalidades previstas nesta resolução, emitindo parecer de caráter consultivo;</w:t>
      </w:r>
    </w:p>
    <w:p w:rsidR="000959CC" w:rsidRPr="00E33A99" w:rsidRDefault="001F23FF" w:rsidP="004827F0">
      <w:pPr>
        <w:spacing w:after="0" w:line="240" w:lineRule="auto"/>
        <w:ind w:firstLine="1134"/>
        <w:jc w:val="both"/>
      </w:pPr>
      <w:r>
        <w:rPr>
          <w:sz w:val="24"/>
          <w:szCs w:val="24"/>
        </w:rPr>
        <w:t>II – definir a lotação dos servidores em remoção por motivo de saúde, de ofício e por acompanhamento de cônjuge</w:t>
      </w:r>
      <w:r w:rsidR="003D0DA0">
        <w:rPr>
          <w:sz w:val="24"/>
          <w:szCs w:val="24"/>
        </w:rPr>
        <w:t>.</w:t>
      </w:r>
    </w:p>
    <w:p w:rsidR="000959CC" w:rsidRDefault="001F23FF" w:rsidP="004827F0">
      <w:pPr>
        <w:spacing w:after="0" w:line="240" w:lineRule="auto"/>
        <w:ind w:firstLine="1134"/>
        <w:jc w:val="both"/>
      </w:pPr>
      <w:r>
        <w:rPr>
          <w:b/>
          <w:sz w:val="24"/>
          <w:szCs w:val="24"/>
        </w:rPr>
        <w:t>Art. 1</w:t>
      </w:r>
      <w:r w:rsidR="00E33A99">
        <w:rPr>
          <w:b/>
          <w:sz w:val="24"/>
          <w:szCs w:val="24"/>
        </w:rPr>
        <w:t>1</w:t>
      </w:r>
      <w:r>
        <w:rPr>
          <w:b/>
          <w:sz w:val="24"/>
          <w:szCs w:val="24"/>
        </w:rPr>
        <w:t>.</w:t>
      </w:r>
      <w:r>
        <w:rPr>
          <w:sz w:val="24"/>
          <w:szCs w:val="24"/>
        </w:rPr>
        <w:t xml:space="preserve"> Compete à Câmara de Gestão de Pessoas do Conselho de Administração de Pessoal - CGP – CONSAD:</w:t>
      </w:r>
    </w:p>
    <w:p w:rsidR="000959CC" w:rsidRDefault="001F23FF" w:rsidP="004827F0">
      <w:pPr>
        <w:spacing w:after="0" w:line="240" w:lineRule="auto"/>
        <w:ind w:firstLine="1134"/>
        <w:jc w:val="both"/>
      </w:pPr>
      <w:r>
        <w:rPr>
          <w:sz w:val="24"/>
          <w:szCs w:val="24"/>
        </w:rPr>
        <w:t>I – deliberar, em última instância, acerca da remoção de servidores técnico-administrativos, excetuando-se as remoções de ofício;</w:t>
      </w:r>
    </w:p>
    <w:p w:rsidR="000959CC" w:rsidRDefault="001F23FF" w:rsidP="004827F0">
      <w:pPr>
        <w:pStyle w:val="PargrafodaLista1"/>
        <w:spacing w:after="0" w:line="240" w:lineRule="auto"/>
        <w:ind w:left="0" w:firstLine="1134"/>
        <w:jc w:val="both"/>
        <w:rPr>
          <w:sz w:val="24"/>
          <w:szCs w:val="24"/>
        </w:rPr>
      </w:pPr>
      <w:r>
        <w:rPr>
          <w:sz w:val="24"/>
          <w:szCs w:val="24"/>
        </w:rPr>
        <w:t>II– apreciar recursos porventura protocolados;</w:t>
      </w:r>
    </w:p>
    <w:p w:rsidR="00D87372" w:rsidRDefault="00D87372" w:rsidP="004827F0">
      <w:pPr>
        <w:pStyle w:val="PargrafodaLista1"/>
        <w:spacing w:after="0" w:line="240" w:lineRule="auto"/>
        <w:ind w:left="0" w:firstLine="1134"/>
        <w:jc w:val="both"/>
      </w:pPr>
    </w:p>
    <w:p w:rsidR="00CC23A3" w:rsidRDefault="001F23FF" w:rsidP="004827F0">
      <w:pPr>
        <w:pStyle w:val="PargrafodaLista1"/>
        <w:spacing w:after="0" w:line="240" w:lineRule="auto"/>
        <w:ind w:left="0" w:firstLine="1134"/>
        <w:jc w:val="both"/>
        <w:rPr>
          <w:sz w:val="24"/>
          <w:szCs w:val="24"/>
        </w:rPr>
      </w:pPr>
      <w:r>
        <w:rPr>
          <w:sz w:val="24"/>
          <w:szCs w:val="24"/>
        </w:rPr>
        <w:t>III – publicar resolução em Boletim de Serviço da Instituição homologando a decisão acerca de cada processo de r</w:t>
      </w:r>
      <w:r w:rsidR="00CC23A3">
        <w:rPr>
          <w:sz w:val="24"/>
          <w:szCs w:val="24"/>
        </w:rPr>
        <w:t>emoção, após eventuais recursos.</w:t>
      </w:r>
    </w:p>
    <w:p w:rsidR="000959CC" w:rsidRPr="00A8562D" w:rsidRDefault="001F23FF" w:rsidP="004827F0">
      <w:pPr>
        <w:pStyle w:val="PargrafodaLista1"/>
        <w:spacing w:after="0" w:line="240" w:lineRule="auto"/>
        <w:ind w:left="0" w:firstLine="1134"/>
        <w:jc w:val="both"/>
        <w:rPr>
          <w:color w:val="auto"/>
          <w:sz w:val="24"/>
          <w:szCs w:val="24"/>
        </w:rPr>
      </w:pPr>
      <w:r w:rsidRPr="00A8562D">
        <w:rPr>
          <w:b/>
          <w:color w:val="auto"/>
          <w:sz w:val="24"/>
          <w:szCs w:val="24"/>
        </w:rPr>
        <w:t>Art. 1</w:t>
      </w:r>
      <w:r w:rsidR="004D7E6F" w:rsidRPr="00A8562D">
        <w:rPr>
          <w:b/>
          <w:color w:val="auto"/>
          <w:sz w:val="24"/>
          <w:szCs w:val="24"/>
        </w:rPr>
        <w:t>2</w:t>
      </w:r>
      <w:r w:rsidRPr="00A8562D">
        <w:rPr>
          <w:b/>
          <w:color w:val="auto"/>
          <w:sz w:val="24"/>
          <w:szCs w:val="24"/>
        </w:rPr>
        <w:t>.</w:t>
      </w:r>
      <w:r w:rsidRPr="00A8562D">
        <w:rPr>
          <w:color w:val="auto"/>
          <w:sz w:val="24"/>
          <w:szCs w:val="24"/>
        </w:rPr>
        <w:t xml:space="preserve"> Compete à Comissão do Processo Seletivo de Remoção Interna organizar todo o processo de remoção a pedido do servidor, a critério da Administração, por processo seletivo de rem</w:t>
      </w:r>
      <w:r w:rsidR="002112EC" w:rsidRPr="00A8562D">
        <w:rPr>
          <w:color w:val="auto"/>
          <w:sz w:val="24"/>
          <w:szCs w:val="24"/>
        </w:rPr>
        <w:t>oção interna, conforme previsto no Art. 3</w:t>
      </w:r>
      <w:r w:rsidR="004D0DAD" w:rsidRPr="00A7352C">
        <w:rPr>
          <w:color w:val="auto"/>
          <w:sz w:val="24"/>
          <w:szCs w:val="24"/>
          <w:u w:val="single"/>
          <w:vertAlign w:val="superscript"/>
        </w:rPr>
        <w:t>o</w:t>
      </w:r>
      <w:r w:rsidR="002112EC" w:rsidRPr="00A8562D">
        <w:rPr>
          <w:color w:val="auto"/>
          <w:sz w:val="24"/>
          <w:szCs w:val="24"/>
        </w:rPr>
        <w:t xml:space="preserve">, inciso II, alínea “b” </w:t>
      </w:r>
      <w:r w:rsidRPr="00A8562D">
        <w:rPr>
          <w:color w:val="auto"/>
          <w:sz w:val="24"/>
          <w:szCs w:val="24"/>
        </w:rPr>
        <w:t xml:space="preserve">desta </w:t>
      </w:r>
      <w:r w:rsidR="002112EC" w:rsidRPr="00A8562D">
        <w:rPr>
          <w:color w:val="auto"/>
          <w:sz w:val="24"/>
          <w:szCs w:val="24"/>
        </w:rPr>
        <w:t>R</w:t>
      </w:r>
      <w:r w:rsidRPr="00A8562D">
        <w:rPr>
          <w:color w:val="auto"/>
          <w:sz w:val="24"/>
          <w:szCs w:val="24"/>
        </w:rPr>
        <w:t>esolução.</w:t>
      </w:r>
    </w:p>
    <w:p w:rsidR="00D87372" w:rsidRDefault="00D87372" w:rsidP="004827F0">
      <w:pPr>
        <w:pStyle w:val="PargrafodaLista1"/>
        <w:spacing w:after="0" w:line="240" w:lineRule="auto"/>
        <w:ind w:left="0" w:firstLine="1134"/>
        <w:jc w:val="both"/>
      </w:pPr>
    </w:p>
    <w:p w:rsidR="000959CC" w:rsidRDefault="001F23FF" w:rsidP="004827F0">
      <w:pPr>
        <w:pStyle w:val="PargrafodaLista1"/>
        <w:spacing w:after="0" w:line="240" w:lineRule="auto"/>
        <w:ind w:left="0" w:firstLine="1134"/>
        <w:jc w:val="both"/>
        <w:rPr>
          <w:sz w:val="24"/>
          <w:szCs w:val="24"/>
        </w:rPr>
      </w:pPr>
      <w:r>
        <w:rPr>
          <w:b/>
          <w:sz w:val="24"/>
          <w:szCs w:val="24"/>
        </w:rPr>
        <w:lastRenderedPageBreak/>
        <w:t>Art. 1</w:t>
      </w:r>
      <w:r w:rsidR="00CD663E">
        <w:rPr>
          <w:b/>
          <w:sz w:val="24"/>
          <w:szCs w:val="24"/>
        </w:rPr>
        <w:t>3</w:t>
      </w:r>
      <w:r>
        <w:rPr>
          <w:b/>
          <w:sz w:val="24"/>
          <w:szCs w:val="24"/>
        </w:rPr>
        <w:t xml:space="preserve">. </w:t>
      </w:r>
      <w:r>
        <w:rPr>
          <w:sz w:val="24"/>
          <w:szCs w:val="24"/>
        </w:rPr>
        <w:t>Compete ao</w:t>
      </w:r>
      <w:r w:rsidR="002704C6">
        <w:rPr>
          <w:sz w:val="24"/>
          <w:szCs w:val="24"/>
        </w:rPr>
        <w:t xml:space="preserve"> </w:t>
      </w:r>
      <w:r>
        <w:rPr>
          <w:sz w:val="24"/>
          <w:szCs w:val="24"/>
        </w:rPr>
        <w:t>(a) Reitor</w:t>
      </w:r>
      <w:r w:rsidR="002704C6">
        <w:rPr>
          <w:sz w:val="24"/>
          <w:szCs w:val="24"/>
        </w:rPr>
        <w:t xml:space="preserve"> </w:t>
      </w:r>
      <w:r>
        <w:rPr>
          <w:sz w:val="24"/>
          <w:szCs w:val="24"/>
        </w:rPr>
        <w:t>(a) deliberar, em última instância, sobre a remoção de ofício.</w:t>
      </w:r>
    </w:p>
    <w:p w:rsidR="004D5513" w:rsidRDefault="004D5513" w:rsidP="004827F0">
      <w:pPr>
        <w:spacing w:after="0" w:line="240" w:lineRule="auto"/>
        <w:ind w:firstLine="1134"/>
        <w:jc w:val="both"/>
      </w:pPr>
      <w:r>
        <w:rPr>
          <w:b/>
          <w:color w:val="000000"/>
          <w:sz w:val="24"/>
          <w:szCs w:val="24"/>
        </w:rPr>
        <w:t>Art. 14</w:t>
      </w:r>
      <w:r>
        <w:rPr>
          <w:color w:val="000000"/>
          <w:sz w:val="24"/>
          <w:szCs w:val="24"/>
        </w:rPr>
        <w:t>. As vagas do Quadro de Referência dos Cargos técnico-Administrativos em Educação (QRSTA), conforme art. 7</w:t>
      </w:r>
      <w:r w:rsidR="004D0DAD" w:rsidRPr="00A7352C">
        <w:rPr>
          <w:color w:val="auto"/>
          <w:sz w:val="24"/>
          <w:szCs w:val="24"/>
          <w:u w:val="single"/>
          <w:vertAlign w:val="superscript"/>
        </w:rPr>
        <w:t>o</w:t>
      </w:r>
      <w:r>
        <w:rPr>
          <w:color w:val="000000"/>
          <w:sz w:val="24"/>
          <w:szCs w:val="24"/>
        </w:rPr>
        <w:t xml:space="preserve"> da Resolução n</w:t>
      </w:r>
      <w:r w:rsidR="004D0DAD" w:rsidRPr="00A7352C">
        <w:rPr>
          <w:color w:val="auto"/>
          <w:sz w:val="24"/>
          <w:szCs w:val="24"/>
          <w:u w:val="single"/>
          <w:vertAlign w:val="superscript"/>
        </w:rPr>
        <w:t>o</w:t>
      </w:r>
      <w:r>
        <w:rPr>
          <w:color w:val="000000"/>
          <w:sz w:val="24"/>
          <w:szCs w:val="24"/>
        </w:rPr>
        <w:t xml:space="preserve"> 041/2013, serão utilizadas preferencialmente na seguinte ordem:</w:t>
      </w:r>
    </w:p>
    <w:p w:rsidR="004D5513" w:rsidRDefault="004D5513" w:rsidP="004827F0">
      <w:pPr>
        <w:spacing w:after="0" w:line="240" w:lineRule="auto"/>
        <w:ind w:firstLine="1134"/>
        <w:jc w:val="both"/>
      </w:pPr>
      <w:r>
        <w:rPr>
          <w:color w:val="000000"/>
          <w:sz w:val="24"/>
          <w:szCs w:val="24"/>
        </w:rPr>
        <w:t xml:space="preserve">I - processo seletivo de remoção interna; </w:t>
      </w:r>
    </w:p>
    <w:p w:rsidR="004D5513" w:rsidRDefault="004D5513" w:rsidP="004827F0">
      <w:pPr>
        <w:spacing w:after="0" w:line="240" w:lineRule="auto"/>
        <w:ind w:firstLine="1134"/>
        <w:jc w:val="both"/>
      </w:pPr>
      <w:r>
        <w:rPr>
          <w:color w:val="000000"/>
          <w:sz w:val="24"/>
          <w:szCs w:val="24"/>
        </w:rPr>
        <w:t>II – provimento através de concurso público;</w:t>
      </w:r>
    </w:p>
    <w:p w:rsidR="004D5513" w:rsidRDefault="004D5513" w:rsidP="004827F0">
      <w:pPr>
        <w:spacing w:after="0" w:line="240" w:lineRule="auto"/>
        <w:ind w:firstLine="1134"/>
        <w:jc w:val="both"/>
        <w:rPr>
          <w:color w:val="000000"/>
          <w:sz w:val="24"/>
          <w:szCs w:val="24"/>
        </w:rPr>
      </w:pPr>
      <w:r>
        <w:rPr>
          <w:color w:val="000000"/>
          <w:sz w:val="24"/>
          <w:szCs w:val="24"/>
        </w:rPr>
        <w:t>III – redistribuição;</w:t>
      </w:r>
    </w:p>
    <w:p w:rsidR="004D5513" w:rsidRDefault="004D5513" w:rsidP="004827F0">
      <w:pPr>
        <w:spacing w:after="0" w:line="240" w:lineRule="auto"/>
        <w:ind w:firstLine="1134"/>
        <w:jc w:val="both"/>
        <w:rPr>
          <w:sz w:val="24"/>
          <w:szCs w:val="24"/>
        </w:rPr>
      </w:pPr>
      <w:r>
        <w:rPr>
          <w:sz w:val="24"/>
          <w:szCs w:val="24"/>
        </w:rPr>
        <w:t>IV – aproveitamento</w:t>
      </w:r>
      <w:r w:rsidR="003332A4">
        <w:rPr>
          <w:sz w:val="24"/>
          <w:szCs w:val="24"/>
        </w:rPr>
        <w:t xml:space="preserve"> de concursos de outras IFES</w:t>
      </w:r>
      <w:r>
        <w:rPr>
          <w:sz w:val="24"/>
          <w:szCs w:val="24"/>
        </w:rPr>
        <w:t>.</w:t>
      </w:r>
    </w:p>
    <w:p w:rsidR="006D5773" w:rsidRDefault="006D5773" w:rsidP="004827F0">
      <w:pPr>
        <w:spacing w:after="0" w:line="240" w:lineRule="auto"/>
        <w:ind w:firstLine="1134"/>
        <w:jc w:val="both"/>
      </w:pPr>
      <w:r>
        <w:rPr>
          <w:b/>
          <w:color w:val="000000"/>
          <w:sz w:val="24"/>
          <w:szCs w:val="24"/>
        </w:rPr>
        <w:t xml:space="preserve">Parágrafo único. </w:t>
      </w:r>
      <w:r>
        <w:rPr>
          <w:color w:val="000000"/>
          <w:sz w:val="24"/>
          <w:szCs w:val="24"/>
        </w:rPr>
        <w:t>O processo seletivo de remoção interna será promovido de forma a contemplar todas as vagas desocupadas antes de serem ofertadas em concurso público de provas ou de provas e títulos.</w:t>
      </w:r>
    </w:p>
    <w:p w:rsidR="000959CC" w:rsidRDefault="000959CC" w:rsidP="004827F0">
      <w:pPr>
        <w:pStyle w:val="PargrafodaLista1"/>
        <w:spacing w:after="0" w:line="240" w:lineRule="auto"/>
        <w:ind w:left="0"/>
        <w:jc w:val="both"/>
        <w:rPr>
          <w:sz w:val="24"/>
          <w:szCs w:val="24"/>
        </w:rPr>
      </w:pPr>
    </w:p>
    <w:p w:rsidR="000959CC" w:rsidRDefault="001F23FF" w:rsidP="004827F0">
      <w:pPr>
        <w:spacing w:after="0" w:line="240" w:lineRule="auto"/>
        <w:ind w:firstLine="1134"/>
        <w:jc w:val="center"/>
        <w:rPr>
          <w:b/>
          <w:sz w:val="24"/>
          <w:szCs w:val="24"/>
        </w:rPr>
      </w:pPr>
      <w:r>
        <w:rPr>
          <w:b/>
          <w:sz w:val="24"/>
          <w:szCs w:val="24"/>
        </w:rPr>
        <w:t>CAPÍTULO III</w:t>
      </w:r>
    </w:p>
    <w:p w:rsidR="000959CC" w:rsidRDefault="001F23FF" w:rsidP="004827F0">
      <w:pPr>
        <w:spacing w:after="0" w:line="240" w:lineRule="auto"/>
        <w:ind w:firstLine="1134"/>
        <w:jc w:val="center"/>
        <w:rPr>
          <w:b/>
          <w:sz w:val="24"/>
          <w:szCs w:val="24"/>
        </w:rPr>
      </w:pPr>
      <w:r>
        <w:rPr>
          <w:b/>
          <w:sz w:val="24"/>
          <w:szCs w:val="24"/>
        </w:rPr>
        <w:t>DA REMOÇÃO DE OFÍCIO</w:t>
      </w:r>
    </w:p>
    <w:p w:rsidR="00F96F3A" w:rsidRDefault="00F96F3A" w:rsidP="004827F0">
      <w:pPr>
        <w:spacing w:after="0" w:line="240" w:lineRule="auto"/>
        <w:ind w:firstLine="1134"/>
        <w:jc w:val="center"/>
        <w:rPr>
          <w:b/>
          <w:sz w:val="24"/>
          <w:szCs w:val="24"/>
        </w:rPr>
      </w:pPr>
    </w:p>
    <w:p w:rsidR="000959CC" w:rsidRDefault="001F23FF" w:rsidP="004827F0">
      <w:pPr>
        <w:spacing w:after="0" w:line="240" w:lineRule="auto"/>
        <w:ind w:firstLine="1134"/>
        <w:jc w:val="both"/>
      </w:pPr>
      <w:r>
        <w:rPr>
          <w:b/>
          <w:sz w:val="24"/>
          <w:szCs w:val="24"/>
        </w:rPr>
        <w:t>Art. 1</w:t>
      </w:r>
      <w:r w:rsidR="004D5513">
        <w:rPr>
          <w:b/>
          <w:sz w:val="24"/>
          <w:szCs w:val="24"/>
        </w:rPr>
        <w:t>5</w:t>
      </w:r>
      <w:r>
        <w:rPr>
          <w:b/>
          <w:sz w:val="24"/>
          <w:szCs w:val="24"/>
        </w:rPr>
        <w:t xml:space="preserve">. </w:t>
      </w:r>
      <w:r>
        <w:rPr>
          <w:sz w:val="24"/>
          <w:szCs w:val="24"/>
        </w:rPr>
        <w:t>A remoção de ofício é a mudança do local de exercício, por necessidade e interesse público para atender demandas de pessoal em caráter estratégico e institucional, nas seguintes situações, devidamente justificadas:</w:t>
      </w:r>
    </w:p>
    <w:p w:rsidR="000959CC" w:rsidRDefault="001F23FF" w:rsidP="004827F0">
      <w:pPr>
        <w:spacing w:after="0" w:line="240" w:lineRule="auto"/>
        <w:ind w:firstLine="1134"/>
        <w:jc w:val="both"/>
        <w:rPr>
          <w:sz w:val="24"/>
          <w:szCs w:val="24"/>
        </w:rPr>
      </w:pPr>
      <w:r>
        <w:rPr>
          <w:sz w:val="24"/>
          <w:szCs w:val="24"/>
        </w:rPr>
        <w:t>I – ajuste do quadro de servidores, considerando o dimensionamento, a gestão por competências e o atendimento às necessidades de serviço;</w:t>
      </w:r>
    </w:p>
    <w:p w:rsidR="000959CC" w:rsidRDefault="001F23FF" w:rsidP="004827F0">
      <w:pPr>
        <w:spacing w:after="0" w:line="240" w:lineRule="auto"/>
        <w:ind w:firstLine="1134"/>
        <w:jc w:val="both"/>
        <w:rPr>
          <w:sz w:val="24"/>
          <w:szCs w:val="24"/>
        </w:rPr>
      </w:pPr>
      <w:r>
        <w:rPr>
          <w:sz w:val="24"/>
          <w:szCs w:val="24"/>
        </w:rPr>
        <w:t>II – em decorrência de inadequação ao serviço, sob os aspectos técnicos, comportamentais ou de relacionamento, após avaliação da Coordenadoria de Acompanhamento e Avaliação/DDP, que resultará:</w:t>
      </w:r>
    </w:p>
    <w:p w:rsidR="000959CC" w:rsidRPr="00267C28" w:rsidRDefault="001F23FF" w:rsidP="004827F0">
      <w:pPr>
        <w:spacing w:after="0" w:line="240" w:lineRule="auto"/>
        <w:ind w:firstLine="1134"/>
        <w:jc w:val="both"/>
        <w:rPr>
          <w:sz w:val="24"/>
          <w:szCs w:val="24"/>
        </w:rPr>
      </w:pPr>
      <w:r>
        <w:rPr>
          <w:sz w:val="24"/>
          <w:szCs w:val="24"/>
        </w:rPr>
        <w:t xml:space="preserve">a) </w:t>
      </w:r>
      <w:r w:rsidR="00267C28" w:rsidRPr="00267C28">
        <w:rPr>
          <w:sz w:val="24"/>
          <w:szCs w:val="24"/>
        </w:rPr>
        <w:t>na emissão de relatório analítico com parecer de caráter consultivo à CPGP</w:t>
      </w:r>
      <w:r>
        <w:rPr>
          <w:sz w:val="24"/>
          <w:szCs w:val="24"/>
        </w:rPr>
        <w:t>;</w:t>
      </w:r>
    </w:p>
    <w:p w:rsidR="000959CC" w:rsidRPr="0054300B" w:rsidRDefault="001F23FF" w:rsidP="004827F0">
      <w:pPr>
        <w:spacing w:after="0" w:line="240" w:lineRule="auto"/>
        <w:ind w:firstLine="1134"/>
        <w:jc w:val="both"/>
      </w:pPr>
      <w:r>
        <w:rPr>
          <w:sz w:val="24"/>
          <w:szCs w:val="24"/>
        </w:rPr>
        <w:t xml:space="preserve">b) </w:t>
      </w:r>
      <w:r w:rsidR="00267C28" w:rsidRPr="00267C28">
        <w:rPr>
          <w:sz w:val="24"/>
          <w:szCs w:val="24"/>
        </w:rPr>
        <w:t>no encaminhamento do servidor à</w:t>
      </w:r>
      <w:r w:rsidR="00267C28">
        <w:rPr>
          <w:sz w:val="24"/>
          <w:szCs w:val="24"/>
        </w:rPr>
        <w:t xml:space="preserve"> </w:t>
      </w:r>
      <w:r>
        <w:rPr>
          <w:sz w:val="24"/>
          <w:szCs w:val="24"/>
        </w:rPr>
        <w:t>equipe multiprofissional em saúde da Diretoria de Assistência à Saúde do Servidor – DAS, nos casos em que se fizerem necessários.</w:t>
      </w:r>
    </w:p>
    <w:p w:rsidR="000959CC" w:rsidRDefault="001F23FF" w:rsidP="004827F0">
      <w:pPr>
        <w:spacing w:after="0" w:line="240" w:lineRule="auto"/>
        <w:ind w:firstLine="1134"/>
        <w:jc w:val="both"/>
      </w:pPr>
      <w:r>
        <w:rPr>
          <w:b/>
          <w:sz w:val="24"/>
          <w:szCs w:val="24"/>
        </w:rPr>
        <w:t>Art. 1</w:t>
      </w:r>
      <w:r w:rsidR="004D5513">
        <w:rPr>
          <w:b/>
          <w:sz w:val="24"/>
          <w:szCs w:val="24"/>
        </w:rPr>
        <w:t>6</w:t>
      </w:r>
      <w:r>
        <w:rPr>
          <w:b/>
          <w:sz w:val="24"/>
          <w:szCs w:val="24"/>
        </w:rPr>
        <w:t xml:space="preserve">. </w:t>
      </w:r>
      <w:r>
        <w:rPr>
          <w:sz w:val="24"/>
          <w:szCs w:val="24"/>
        </w:rPr>
        <w:t>A remoção de ofício não ensejará a reposição da vaga na unidade de lotação de origem do servidor.</w:t>
      </w:r>
    </w:p>
    <w:p w:rsidR="000959CC" w:rsidRDefault="001F23FF" w:rsidP="004827F0">
      <w:pPr>
        <w:spacing w:after="0" w:line="240" w:lineRule="auto"/>
        <w:ind w:firstLine="1134"/>
        <w:jc w:val="both"/>
        <w:rPr>
          <w:sz w:val="24"/>
          <w:szCs w:val="24"/>
        </w:rPr>
      </w:pPr>
      <w:r>
        <w:rPr>
          <w:b/>
          <w:sz w:val="24"/>
          <w:szCs w:val="24"/>
        </w:rPr>
        <w:t xml:space="preserve">Parágrafo único. </w:t>
      </w:r>
      <w:r>
        <w:rPr>
          <w:sz w:val="24"/>
          <w:szCs w:val="24"/>
        </w:rPr>
        <w:t>Em casos excepcionais, quando identificada a necessidade de recomposição do quadro de pessoal da unidade de origem no processo de dimensionamento de pessoal e, concomitantemente, havendo a disponibilidade de vaga, poderá ocorrer a reposição do servidor.</w:t>
      </w:r>
    </w:p>
    <w:p w:rsidR="000959CC" w:rsidRPr="00950959" w:rsidRDefault="001F23FF" w:rsidP="004827F0">
      <w:pPr>
        <w:spacing w:after="0" w:line="240" w:lineRule="auto"/>
        <w:ind w:firstLine="1134"/>
        <w:jc w:val="both"/>
        <w:rPr>
          <w:color w:val="auto"/>
        </w:rPr>
      </w:pPr>
      <w:r w:rsidRPr="00950959">
        <w:rPr>
          <w:b/>
          <w:color w:val="auto"/>
          <w:sz w:val="24"/>
          <w:szCs w:val="24"/>
        </w:rPr>
        <w:t>Art. 1</w:t>
      </w:r>
      <w:r w:rsidR="004D5513" w:rsidRPr="00950959">
        <w:rPr>
          <w:b/>
          <w:color w:val="auto"/>
          <w:sz w:val="24"/>
          <w:szCs w:val="24"/>
        </w:rPr>
        <w:t>7</w:t>
      </w:r>
      <w:r w:rsidRPr="00950959">
        <w:rPr>
          <w:b/>
          <w:color w:val="auto"/>
          <w:sz w:val="24"/>
          <w:szCs w:val="24"/>
        </w:rPr>
        <w:t xml:space="preserve">. </w:t>
      </w:r>
      <w:r w:rsidRPr="00950959">
        <w:rPr>
          <w:color w:val="auto"/>
          <w:sz w:val="24"/>
          <w:szCs w:val="24"/>
        </w:rPr>
        <w:t>A solicitação da remoção de ofício, referida no</w:t>
      </w:r>
      <w:r w:rsidRPr="00950959">
        <w:rPr>
          <w:i/>
          <w:color w:val="auto"/>
          <w:sz w:val="24"/>
          <w:szCs w:val="24"/>
        </w:rPr>
        <w:t xml:space="preserve"> caput </w:t>
      </w:r>
      <w:r w:rsidRPr="00950959">
        <w:rPr>
          <w:color w:val="auto"/>
          <w:sz w:val="24"/>
          <w:szCs w:val="24"/>
        </w:rPr>
        <w:t>do art. 1</w:t>
      </w:r>
      <w:r w:rsidR="00514518" w:rsidRPr="00950959">
        <w:rPr>
          <w:color w:val="auto"/>
          <w:sz w:val="24"/>
          <w:szCs w:val="24"/>
        </w:rPr>
        <w:t>5</w:t>
      </w:r>
      <w:r w:rsidRPr="00950959">
        <w:rPr>
          <w:color w:val="auto"/>
          <w:sz w:val="24"/>
          <w:szCs w:val="24"/>
        </w:rPr>
        <w:t>, deverá ser encaminhada, via sistema SIGRH (</w:t>
      </w:r>
      <w:hyperlink r:id="rId11">
        <w:r w:rsidRPr="00950959">
          <w:rPr>
            <w:rStyle w:val="LinkdaInternet"/>
            <w:color w:val="auto"/>
            <w:sz w:val="24"/>
            <w:szCs w:val="24"/>
          </w:rPr>
          <w:t>www.sigrh.ufrn.br</w:t>
        </w:r>
      </w:hyperlink>
      <w:r w:rsidRPr="00950959">
        <w:rPr>
          <w:color w:val="auto"/>
          <w:sz w:val="24"/>
          <w:szCs w:val="24"/>
        </w:rPr>
        <w:t>), pelo dirigente da unidade.</w:t>
      </w:r>
    </w:p>
    <w:p w:rsidR="000959CC" w:rsidRPr="00950959" w:rsidRDefault="001F23FF" w:rsidP="004827F0">
      <w:pPr>
        <w:spacing w:after="0" w:line="240" w:lineRule="auto"/>
        <w:ind w:firstLine="1134"/>
        <w:jc w:val="both"/>
        <w:rPr>
          <w:color w:val="auto"/>
        </w:rPr>
      </w:pPr>
      <w:r w:rsidRPr="00950959">
        <w:rPr>
          <w:b/>
          <w:color w:val="auto"/>
          <w:sz w:val="24"/>
          <w:szCs w:val="24"/>
        </w:rPr>
        <w:t xml:space="preserve">Parágrafo único. </w:t>
      </w:r>
      <w:r w:rsidR="006150E7">
        <w:rPr>
          <w:color w:val="auto"/>
          <w:sz w:val="24"/>
          <w:szCs w:val="24"/>
        </w:rPr>
        <w:t xml:space="preserve">Após a </w:t>
      </w:r>
      <w:r w:rsidR="00937579">
        <w:rPr>
          <w:color w:val="auto"/>
          <w:sz w:val="24"/>
          <w:szCs w:val="24"/>
        </w:rPr>
        <w:t xml:space="preserve">devida instrução </w:t>
      </w:r>
      <w:r w:rsidRPr="00950959">
        <w:rPr>
          <w:color w:val="auto"/>
          <w:sz w:val="24"/>
          <w:szCs w:val="24"/>
        </w:rPr>
        <w:t>pela Coordenadoria de Planejamento de Gestão de Pessoas</w:t>
      </w:r>
      <w:r w:rsidR="00937579">
        <w:rPr>
          <w:color w:val="auto"/>
          <w:sz w:val="24"/>
          <w:szCs w:val="24"/>
        </w:rPr>
        <w:t>, o processo deve ser encaminhado</w:t>
      </w:r>
      <w:r w:rsidRPr="00950959">
        <w:rPr>
          <w:color w:val="auto"/>
          <w:sz w:val="24"/>
          <w:szCs w:val="24"/>
        </w:rPr>
        <w:t xml:space="preserve"> à Pró-Reitoria de Gestão de Pessoas – PROGESP para conhecimento e posterior deliberação pelo</w:t>
      </w:r>
      <w:r w:rsidR="002704C6" w:rsidRPr="00950959">
        <w:rPr>
          <w:color w:val="auto"/>
          <w:sz w:val="24"/>
          <w:szCs w:val="24"/>
        </w:rPr>
        <w:t xml:space="preserve"> </w:t>
      </w:r>
      <w:r w:rsidR="0038257C" w:rsidRPr="00950959">
        <w:rPr>
          <w:color w:val="auto"/>
          <w:sz w:val="24"/>
          <w:szCs w:val="24"/>
        </w:rPr>
        <w:t>(a)</w:t>
      </w:r>
      <w:r w:rsidRPr="00950959">
        <w:rPr>
          <w:color w:val="auto"/>
          <w:sz w:val="24"/>
          <w:szCs w:val="24"/>
        </w:rPr>
        <w:t xml:space="preserve"> Reitor</w:t>
      </w:r>
      <w:r w:rsidR="002704C6" w:rsidRPr="00950959">
        <w:rPr>
          <w:color w:val="auto"/>
          <w:sz w:val="24"/>
          <w:szCs w:val="24"/>
        </w:rPr>
        <w:t xml:space="preserve"> </w:t>
      </w:r>
      <w:r w:rsidR="0038257C" w:rsidRPr="00950959">
        <w:rPr>
          <w:color w:val="auto"/>
          <w:sz w:val="24"/>
          <w:szCs w:val="24"/>
        </w:rPr>
        <w:t>(a)</w:t>
      </w:r>
      <w:r w:rsidRPr="00950959">
        <w:rPr>
          <w:color w:val="auto"/>
          <w:sz w:val="24"/>
          <w:szCs w:val="24"/>
        </w:rPr>
        <w:t>.</w:t>
      </w:r>
    </w:p>
    <w:p w:rsidR="000959CC" w:rsidRDefault="001F23FF" w:rsidP="004827F0">
      <w:pPr>
        <w:spacing w:after="0" w:line="240" w:lineRule="auto"/>
        <w:ind w:firstLine="1134"/>
        <w:jc w:val="both"/>
      </w:pPr>
      <w:r>
        <w:rPr>
          <w:b/>
          <w:sz w:val="24"/>
          <w:szCs w:val="24"/>
        </w:rPr>
        <w:t>Art. 1</w:t>
      </w:r>
      <w:r w:rsidR="004D5513">
        <w:rPr>
          <w:b/>
          <w:sz w:val="24"/>
          <w:szCs w:val="24"/>
        </w:rPr>
        <w:t>8</w:t>
      </w:r>
      <w:r>
        <w:rPr>
          <w:b/>
          <w:sz w:val="24"/>
          <w:szCs w:val="24"/>
        </w:rPr>
        <w:t>.</w:t>
      </w:r>
      <w:r>
        <w:rPr>
          <w:sz w:val="24"/>
          <w:szCs w:val="24"/>
        </w:rPr>
        <w:t xml:space="preserve"> A remoção de ofício implicará no pagamento de ajuda de custo prevista nos arts. 53 a 57 da Lei n</w:t>
      </w:r>
      <w:r>
        <w:rPr>
          <w:sz w:val="24"/>
          <w:szCs w:val="24"/>
          <w:u w:val="single"/>
          <w:vertAlign w:val="superscript"/>
        </w:rPr>
        <w:t>o</w:t>
      </w:r>
      <w:r>
        <w:rPr>
          <w:sz w:val="24"/>
          <w:szCs w:val="24"/>
        </w:rPr>
        <w:t xml:space="preserve"> 8.112/90, quando tal ato ensejar mudança de domicílio em caráter permanente, a depender de disponibilidade orçamentária. </w:t>
      </w:r>
    </w:p>
    <w:p w:rsidR="000959CC" w:rsidRDefault="001F23FF" w:rsidP="004827F0">
      <w:pPr>
        <w:spacing w:after="0" w:line="240" w:lineRule="auto"/>
        <w:ind w:firstLine="1134"/>
        <w:jc w:val="both"/>
        <w:rPr>
          <w:sz w:val="24"/>
          <w:szCs w:val="24"/>
        </w:rPr>
      </w:pPr>
      <w:r w:rsidRPr="004D0DAD">
        <w:rPr>
          <w:sz w:val="24"/>
          <w:szCs w:val="24"/>
        </w:rPr>
        <w:t>§1</w:t>
      </w:r>
      <w:r w:rsidRPr="004D0DAD">
        <w:rPr>
          <w:sz w:val="24"/>
          <w:szCs w:val="24"/>
          <w:u w:val="single"/>
          <w:vertAlign w:val="superscript"/>
        </w:rPr>
        <w:t>o</w:t>
      </w:r>
      <w:r>
        <w:rPr>
          <w:sz w:val="24"/>
          <w:szCs w:val="24"/>
        </w:rPr>
        <w:t xml:space="preserve"> O servidor removido de ofício, em que a mudança de sede obrigá-lo a mudar de domicílio em caráter permanente, poderá renunciar, de forma irrevogável e irretratável, ao recebimento da ajuda de custo prevista no art. 53 da Lei n</w:t>
      </w:r>
      <w:r>
        <w:rPr>
          <w:sz w:val="24"/>
          <w:szCs w:val="24"/>
          <w:u w:val="single"/>
          <w:vertAlign w:val="superscript"/>
        </w:rPr>
        <w:t>o</w:t>
      </w:r>
      <w:r>
        <w:rPr>
          <w:sz w:val="24"/>
          <w:szCs w:val="24"/>
        </w:rPr>
        <w:t xml:space="preserve"> 8.112/90.</w:t>
      </w:r>
    </w:p>
    <w:p w:rsidR="000959CC" w:rsidRDefault="001F23FF" w:rsidP="004827F0">
      <w:pPr>
        <w:spacing w:after="0" w:line="240" w:lineRule="auto"/>
        <w:ind w:firstLine="1134"/>
        <w:jc w:val="both"/>
      </w:pPr>
      <w:r w:rsidRPr="004D0DAD">
        <w:rPr>
          <w:sz w:val="24"/>
          <w:szCs w:val="24"/>
        </w:rPr>
        <w:t>§2</w:t>
      </w:r>
      <w:r w:rsidRPr="004D0DAD">
        <w:rPr>
          <w:sz w:val="24"/>
          <w:szCs w:val="24"/>
          <w:u w:val="single"/>
          <w:vertAlign w:val="superscript"/>
        </w:rPr>
        <w:t>o</w:t>
      </w:r>
      <w:r>
        <w:rPr>
          <w:sz w:val="24"/>
          <w:szCs w:val="24"/>
          <w:vertAlign w:val="superscript"/>
        </w:rPr>
        <w:t xml:space="preserve"> </w:t>
      </w:r>
      <w:r>
        <w:rPr>
          <w:sz w:val="24"/>
          <w:szCs w:val="24"/>
        </w:rPr>
        <w:t>O servidor ficará obrigado a restituir a ajuda de custo quando, injustificadamente, não se apresentar na nova sede no prazo determinado na portaria de remoção.</w:t>
      </w:r>
    </w:p>
    <w:p w:rsidR="000959CC" w:rsidRDefault="001F23FF" w:rsidP="004827F0">
      <w:pPr>
        <w:pStyle w:val="Recuodecorpodetexto2"/>
        <w:tabs>
          <w:tab w:val="left" w:pos="1701"/>
        </w:tabs>
        <w:spacing w:after="0" w:line="240" w:lineRule="auto"/>
      </w:pPr>
      <w:r>
        <w:rPr>
          <w:b/>
          <w:color w:val="00000A"/>
          <w:szCs w:val="24"/>
        </w:rPr>
        <w:t>Art. 1</w:t>
      </w:r>
      <w:r w:rsidR="004D5513">
        <w:rPr>
          <w:b/>
          <w:color w:val="00000A"/>
          <w:szCs w:val="24"/>
        </w:rPr>
        <w:t>9</w:t>
      </w:r>
      <w:r>
        <w:rPr>
          <w:b/>
          <w:color w:val="00000A"/>
          <w:szCs w:val="24"/>
        </w:rPr>
        <w:t xml:space="preserve">. </w:t>
      </w:r>
      <w:r w:rsidR="00224BED">
        <w:rPr>
          <w:iCs/>
          <w:color w:val="00000A"/>
          <w:szCs w:val="24"/>
        </w:rPr>
        <w:t>O</w:t>
      </w:r>
      <w:r w:rsidR="009703B3">
        <w:rPr>
          <w:iCs/>
          <w:color w:val="00000A"/>
          <w:szCs w:val="24"/>
        </w:rPr>
        <w:t xml:space="preserve"> </w:t>
      </w:r>
      <w:r w:rsidR="00224BED">
        <w:rPr>
          <w:iCs/>
          <w:color w:val="00000A"/>
          <w:szCs w:val="24"/>
        </w:rPr>
        <w:t>(</w:t>
      </w:r>
      <w:r w:rsidR="009703B3">
        <w:rPr>
          <w:iCs/>
          <w:color w:val="00000A"/>
          <w:szCs w:val="24"/>
        </w:rPr>
        <w:t>a</w:t>
      </w:r>
      <w:r w:rsidR="00224BED">
        <w:rPr>
          <w:iCs/>
          <w:color w:val="00000A"/>
          <w:szCs w:val="24"/>
        </w:rPr>
        <w:t xml:space="preserve">) </w:t>
      </w:r>
      <w:r>
        <w:rPr>
          <w:iCs/>
          <w:color w:val="00000A"/>
          <w:szCs w:val="24"/>
        </w:rPr>
        <w:t>Reitor</w:t>
      </w:r>
      <w:r w:rsidR="002704C6">
        <w:rPr>
          <w:iCs/>
          <w:color w:val="00000A"/>
          <w:szCs w:val="24"/>
        </w:rPr>
        <w:t xml:space="preserve"> </w:t>
      </w:r>
      <w:r>
        <w:rPr>
          <w:iCs/>
          <w:color w:val="00000A"/>
          <w:szCs w:val="24"/>
        </w:rPr>
        <w:t>(a) poderá rever, a qualquer tempo, o ato de remoção de ofício, devidamente justificado.</w:t>
      </w:r>
    </w:p>
    <w:p w:rsidR="000959CC" w:rsidRDefault="001F23FF" w:rsidP="004827F0">
      <w:pPr>
        <w:pStyle w:val="Recuodecorpodetexto2"/>
        <w:tabs>
          <w:tab w:val="left" w:pos="1701"/>
        </w:tabs>
        <w:spacing w:after="0" w:line="240" w:lineRule="auto"/>
      </w:pPr>
      <w:r>
        <w:rPr>
          <w:b/>
          <w:color w:val="00000A"/>
          <w:szCs w:val="24"/>
        </w:rPr>
        <w:t xml:space="preserve">Art. </w:t>
      </w:r>
      <w:r w:rsidR="004D5513">
        <w:rPr>
          <w:b/>
          <w:color w:val="00000A"/>
          <w:szCs w:val="24"/>
        </w:rPr>
        <w:t>20</w:t>
      </w:r>
      <w:r>
        <w:rPr>
          <w:b/>
          <w:color w:val="00000A"/>
          <w:szCs w:val="24"/>
        </w:rPr>
        <w:t>.</w:t>
      </w:r>
      <w:r>
        <w:rPr>
          <w:color w:val="00000A"/>
          <w:szCs w:val="24"/>
        </w:rPr>
        <w:t xml:space="preserve"> Da remoção de ofício poderá ser interposto recurso pelo servidor interessado ao CONSAD no prazo de 10 (dez) dias</w:t>
      </w:r>
      <w:r>
        <w:rPr>
          <w:i/>
          <w:iCs/>
          <w:color w:val="00000A"/>
          <w:szCs w:val="24"/>
        </w:rPr>
        <w:t xml:space="preserve">, </w:t>
      </w:r>
      <w:r>
        <w:rPr>
          <w:color w:val="00000A"/>
          <w:szCs w:val="24"/>
        </w:rPr>
        <w:t>contados da publicação</w:t>
      </w:r>
      <w:r w:rsidR="004B39A7">
        <w:rPr>
          <w:color w:val="00000A"/>
          <w:szCs w:val="24"/>
        </w:rPr>
        <w:t xml:space="preserve"> da portaria</w:t>
      </w:r>
      <w:r>
        <w:rPr>
          <w:color w:val="00000A"/>
          <w:szCs w:val="24"/>
        </w:rPr>
        <w:t xml:space="preserve"> em Boletim de Serviço.</w:t>
      </w:r>
    </w:p>
    <w:p w:rsidR="001E50DE" w:rsidRDefault="001F23FF" w:rsidP="004827F0">
      <w:pPr>
        <w:pStyle w:val="Recuodecorpodetexto2"/>
        <w:tabs>
          <w:tab w:val="left" w:pos="1701"/>
        </w:tabs>
        <w:spacing w:after="0" w:line="240" w:lineRule="auto"/>
        <w:rPr>
          <w:color w:val="00000A"/>
          <w:szCs w:val="24"/>
        </w:rPr>
      </w:pPr>
      <w:r>
        <w:rPr>
          <w:b/>
          <w:color w:val="00000A"/>
          <w:szCs w:val="24"/>
        </w:rPr>
        <w:lastRenderedPageBreak/>
        <w:t xml:space="preserve">Art. </w:t>
      </w:r>
      <w:r w:rsidR="00CD663E">
        <w:rPr>
          <w:b/>
          <w:color w:val="00000A"/>
          <w:szCs w:val="24"/>
        </w:rPr>
        <w:t>2</w:t>
      </w:r>
      <w:r w:rsidR="004D5513">
        <w:rPr>
          <w:b/>
          <w:color w:val="00000A"/>
          <w:szCs w:val="24"/>
        </w:rPr>
        <w:t>1</w:t>
      </w:r>
      <w:r>
        <w:rPr>
          <w:b/>
          <w:color w:val="00000A"/>
          <w:szCs w:val="24"/>
        </w:rPr>
        <w:t>.</w:t>
      </w:r>
      <w:r>
        <w:rPr>
          <w:color w:val="00000A"/>
          <w:szCs w:val="24"/>
        </w:rPr>
        <w:t xml:space="preserve"> Nos termos do art. 73, inciso V, da Lei n</w:t>
      </w:r>
      <w:r w:rsidR="004D0DAD" w:rsidRPr="00A7352C">
        <w:rPr>
          <w:color w:val="auto"/>
          <w:szCs w:val="24"/>
          <w:u w:val="single"/>
          <w:vertAlign w:val="superscript"/>
        </w:rPr>
        <w:t>o</w:t>
      </w:r>
      <w:r>
        <w:rPr>
          <w:color w:val="00000A"/>
          <w:szCs w:val="24"/>
        </w:rPr>
        <w:t xml:space="preserve"> 9.504/97, é vedada a remoção de ofício, na circunscrição do pleito, nos três meses que o antecedem e até a posse dos eleitos, sob pena de nulidade de pleno direito.</w:t>
      </w:r>
    </w:p>
    <w:p w:rsidR="00F96F3A" w:rsidRPr="001E50DE" w:rsidRDefault="00F96F3A" w:rsidP="004827F0">
      <w:pPr>
        <w:pStyle w:val="Recuodecorpodetexto2"/>
        <w:tabs>
          <w:tab w:val="left" w:pos="1701"/>
        </w:tabs>
        <w:spacing w:after="0" w:line="240" w:lineRule="auto"/>
        <w:rPr>
          <w:color w:val="00000A"/>
          <w:szCs w:val="24"/>
        </w:rPr>
      </w:pPr>
    </w:p>
    <w:p w:rsidR="000959CC" w:rsidRDefault="001F23FF" w:rsidP="004827F0">
      <w:pPr>
        <w:spacing w:after="0" w:line="240" w:lineRule="auto"/>
        <w:jc w:val="center"/>
      </w:pPr>
      <w:r>
        <w:rPr>
          <w:b/>
          <w:sz w:val="24"/>
          <w:szCs w:val="24"/>
        </w:rPr>
        <w:t>CAPÍTULO IV</w:t>
      </w:r>
    </w:p>
    <w:p w:rsidR="000959CC" w:rsidRDefault="001F23FF" w:rsidP="004827F0">
      <w:pPr>
        <w:spacing w:after="0" w:line="240" w:lineRule="auto"/>
        <w:jc w:val="center"/>
        <w:rPr>
          <w:b/>
          <w:sz w:val="24"/>
          <w:szCs w:val="24"/>
        </w:rPr>
      </w:pPr>
      <w:r>
        <w:rPr>
          <w:b/>
          <w:sz w:val="24"/>
          <w:szCs w:val="24"/>
        </w:rPr>
        <w:t xml:space="preserve">DA REMOÇÃO A PEDIDO </w:t>
      </w:r>
      <w:r>
        <w:rPr>
          <w:sz w:val="24"/>
          <w:szCs w:val="24"/>
        </w:rPr>
        <w:t xml:space="preserve">– </w:t>
      </w:r>
      <w:r>
        <w:rPr>
          <w:b/>
          <w:sz w:val="24"/>
          <w:szCs w:val="24"/>
        </w:rPr>
        <w:t>A CRITÉRIO DA ADMINISTRAÇÃO</w:t>
      </w:r>
    </w:p>
    <w:p w:rsidR="004827F0" w:rsidRDefault="004827F0" w:rsidP="004827F0">
      <w:pPr>
        <w:spacing w:after="0" w:line="240" w:lineRule="auto"/>
        <w:jc w:val="center"/>
        <w:rPr>
          <w:b/>
          <w:sz w:val="24"/>
          <w:szCs w:val="24"/>
        </w:rPr>
      </w:pPr>
    </w:p>
    <w:p w:rsidR="000959CC" w:rsidRDefault="001F23FF" w:rsidP="004827F0">
      <w:pPr>
        <w:spacing w:after="0" w:line="240" w:lineRule="auto"/>
        <w:jc w:val="center"/>
        <w:rPr>
          <w:b/>
          <w:sz w:val="24"/>
          <w:szCs w:val="24"/>
        </w:rPr>
      </w:pPr>
      <w:r>
        <w:rPr>
          <w:b/>
          <w:sz w:val="24"/>
          <w:szCs w:val="24"/>
        </w:rPr>
        <w:t>Seção I</w:t>
      </w:r>
    </w:p>
    <w:p w:rsidR="000959CC" w:rsidRDefault="001F23FF" w:rsidP="004827F0">
      <w:pPr>
        <w:spacing w:after="0" w:line="240" w:lineRule="auto"/>
        <w:jc w:val="center"/>
        <w:rPr>
          <w:b/>
          <w:sz w:val="24"/>
          <w:szCs w:val="24"/>
        </w:rPr>
      </w:pPr>
      <w:r>
        <w:rPr>
          <w:b/>
          <w:sz w:val="24"/>
          <w:szCs w:val="24"/>
        </w:rPr>
        <w:t>Por solicitação do servidor, em regime de permuta por outro servidor da instituição</w:t>
      </w:r>
    </w:p>
    <w:p w:rsidR="004827F0" w:rsidRDefault="004827F0" w:rsidP="004827F0">
      <w:pPr>
        <w:spacing w:after="0" w:line="240" w:lineRule="auto"/>
        <w:jc w:val="center"/>
      </w:pPr>
    </w:p>
    <w:p w:rsidR="000959CC" w:rsidRPr="006150E7" w:rsidRDefault="001F23FF" w:rsidP="004827F0">
      <w:pPr>
        <w:spacing w:after="0" w:line="240" w:lineRule="auto"/>
        <w:ind w:firstLine="1134"/>
        <w:jc w:val="both"/>
        <w:rPr>
          <w:color w:val="auto"/>
        </w:rPr>
      </w:pPr>
      <w:r w:rsidRPr="006150E7">
        <w:rPr>
          <w:b/>
          <w:color w:val="auto"/>
          <w:sz w:val="24"/>
          <w:szCs w:val="24"/>
        </w:rPr>
        <w:t>Art. 2</w:t>
      </w:r>
      <w:r w:rsidR="004D5513" w:rsidRPr="006150E7">
        <w:rPr>
          <w:b/>
          <w:color w:val="auto"/>
          <w:sz w:val="24"/>
          <w:szCs w:val="24"/>
        </w:rPr>
        <w:t>2</w:t>
      </w:r>
      <w:r w:rsidRPr="006150E7">
        <w:rPr>
          <w:b/>
          <w:color w:val="auto"/>
          <w:sz w:val="24"/>
          <w:szCs w:val="24"/>
        </w:rPr>
        <w:t>.</w:t>
      </w:r>
      <w:r w:rsidRPr="006150E7">
        <w:rPr>
          <w:color w:val="auto"/>
          <w:sz w:val="24"/>
          <w:szCs w:val="24"/>
        </w:rPr>
        <w:t xml:space="preserve"> A remoção a pedido é aquela solicitada pelo servidor, a critério da Administração Pública, observad</w:t>
      </w:r>
      <w:r w:rsidR="002D4F26" w:rsidRPr="006150E7">
        <w:rPr>
          <w:color w:val="auto"/>
          <w:sz w:val="24"/>
          <w:szCs w:val="24"/>
        </w:rPr>
        <w:t>a</w:t>
      </w:r>
      <w:r w:rsidRPr="006150E7">
        <w:rPr>
          <w:color w:val="auto"/>
          <w:sz w:val="24"/>
          <w:szCs w:val="24"/>
        </w:rPr>
        <w:t xml:space="preserve"> a conveniência e oportunidade, e desde que não prejudique o interesse público, podendo ocorrer em regime de permuta por outro servidor da instituição, com manifestação expressa das respectivas unidades envolvidas.</w:t>
      </w:r>
    </w:p>
    <w:p w:rsidR="004D5EDA" w:rsidRPr="006150E7" w:rsidRDefault="00B764FE" w:rsidP="004827F0">
      <w:pPr>
        <w:pStyle w:val="PargrafodaLista"/>
        <w:spacing w:after="0" w:line="240" w:lineRule="auto"/>
        <w:ind w:left="0"/>
        <w:contextualSpacing w:val="0"/>
        <w:jc w:val="both"/>
        <w:rPr>
          <w:color w:val="auto"/>
          <w:sz w:val="24"/>
          <w:szCs w:val="24"/>
        </w:rPr>
      </w:pPr>
      <w:r w:rsidRPr="006150E7">
        <w:rPr>
          <w:color w:val="auto"/>
          <w:sz w:val="24"/>
          <w:szCs w:val="24"/>
        </w:rPr>
        <w:t xml:space="preserve">                  </w:t>
      </w:r>
      <w:r w:rsidR="004D5EDA" w:rsidRPr="006150E7">
        <w:rPr>
          <w:color w:val="auto"/>
          <w:sz w:val="24"/>
          <w:szCs w:val="24"/>
        </w:rPr>
        <w:t>§1</w:t>
      </w:r>
      <w:r w:rsidR="004D0DAD" w:rsidRPr="00A7352C">
        <w:rPr>
          <w:color w:val="auto"/>
          <w:sz w:val="24"/>
          <w:szCs w:val="24"/>
          <w:u w:val="single"/>
          <w:vertAlign w:val="superscript"/>
        </w:rPr>
        <w:t>o</w:t>
      </w:r>
      <w:r w:rsidR="004D5EDA" w:rsidRPr="006150E7">
        <w:rPr>
          <w:color w:val="auto"/>
          <w:sz w:val="24"/>
          <w:szCs w:val="24"/>
        </w:rPr>
        <w:t xml:space="preserve"> </w:t>
      </w:r>
      <w:r w:rsidR="007C202D" w:rsidRPr="006150E7">
        <w:rPr>
          <w:color w:val="auto"/>
          <w:sz w:val="24"/>
          <w:szCs w:val="24"/>
        </w:rPr>
        <w:t xml:space="preserve">A permuta </w:t>
      </w:r>
      <w:r w:rsidR="00FE42C5" w:rsidRPr="006150E7">
        <w:rPr>
          <w:color w:val="auto"/>
          <w:sz w:val="24"/>
          <w:szCs w:val="24"/>
        </w:rPr>
        <w:t>deverá</w:t>
      </w:r>
      <w:r w:rsidR="007C202D" w:rsidRPr="006150E7">
        <w:rPr>
          <w:color w:val="auto"/>
          <w:sz w:val="24"/>
          <w:szCs w:val="24"/>
        </w:rPr>
        <w:t xml:space="preserve"> ser realizada entre servidores que possuam cargos idênticos </w:t>
      </w:r>
      <w:r w:rsidRPr="006150E7">
        <w:rPr>
          <w:color w:val="auto"/>
          <w:sz w:val="24"/>
          <w:szCs w:val="24"/>
        </w:rPr>
        <w:t xml:space="preserve">ou compatibilidade entre as atribuições do cargo e </w:t>
      </w:r>
      <w:r w:rsidR="001E50DE" w:rsidRPr="006150E7">
        <w:rPr>
          <w:color w:val="auto"/>
          <w:sz w:val="24"/>
          <w:szCs w:val="24"/>
        </w:rPr>
        <w:t>vinculação entre os graus de responsabilidad</w:t>
      </w:r>
      <w:r w:rsidRPr="006150E7">
        <w:rPr>
          <w:color w:val="auto"/>
          <w:sz w:val="24"/>
          <w:szCs w:val="24"/>
        </w:rPr>
        <w:t>e e complexidade das atividades.</w:t>
      </w:r>
    </w:p>
    <w:p w:rsidR="000959CC" w:rsidRPr="006150E7" w:rsidRDefault="004D5EDA" w:rsidP="004827F0">
      <w:pPr>
        <w:spacing w:after="0" w:line="240" w:lineRule="auto"/>
        <w:ind w:firstLine="1134"/>
        <w:jc w:val="both"/>
        <w:rPr>
          <w:color w:val="auto"/>
        </w:rPr>
      </w:pPr>
      <w:r w:rsidRPr="006150E7">
        <w:rPr>
          <w:color w:val="auto"/>
          <w:sz w:val="24"/>
          <w:szCs w:val="24"/>
        </w:rPr>
        <w:t>§2</w:t>
      </w:r>
      <w:r w:rsidR="004D0DAD" w:rsidRPr="00A7352C">
        <w:rPr>
          <w:color w:val="auto"/>
          <w:sz w:val="24"/>
          <w:szCs w:val="24"/>
          <w:u w:val="single"/>
          <w:vertAlign w:val="superscript"/>
        </w:rPr>
        <w:t>o</w:t>
      </w:r>
      <w:r w:rsidRPr="006150E7">
        <w:rPr>
          <w:color w:val="auto"/>
          <w:sz w:val="24"/>
          <w:szCs w:val="24"/>
        </w:rPr>
        <w:t xml:space="preserve"> </w:t>
      </w:r>
      <w:r w:rsidR="001F23FF" w:rsidRPr="006150E7">
        <w:rPr>
          <w:color w:val="auto"/>
          <w:sz w:val="24"/>
          <w:szCs w:val="24"/>
        </w:rPr>
        <w:t>Após a devida instrução e indicação de lotação pela Coordenadoria de Planejamento de Gestão de Pessoas, a Comissão Própria de Pessoal Técnico</w:t>
      </w:r>
      <w:r w:rsidR="00224BED" w:rsidRPr="006150E7">
        <w:rPr>
          <w:color w:val="auto"/>
          <w:sz w:val="24"/>
          <w:szCs w:val="24"/>
        </w:rPr>
        <w:t xml:space="preserve"> </w:t>
      </w:r>
      <w:r w:rsidR="001F23FF" w:rsidRPr="006150E7">
        <w:rPr>
          <w:color w:val="auto"/>
          <w:sz w:val="24"/>
          <w:szCs w:val="24"/>
        </w:rPr>
        <w:t>Administrativo em Educação – CPPTAE emitirá parecer consultivo sobre a remoção em questão, para posterior deliberação pela Câmara de Gestão de Pessoas do Conselho de Administração/CONSAD.</w:t>
      </w:r>
    </w:p>
    <w:p w:rsidR="000959CC" w:rsidRPr="006150E7" w:rsidRDefault="001F23FF" w:rsidP="004827F0">
      <w:pPr>
        <w:spacing w:after="0" w:line="240" w:lineRule="auto"/>
        <w:ind w:firstLine="1134"/>
        <w:jc w:val="both"/>
        <w:rPr>
          <w:color w:val="auto"/>
          <w:sz w:val="24"/>
          <w:szCs w:val="24"/>
        </w:rPr>
      </w:pPr>
      <w:r w:rsidRPr="006150E7">
        <w:rPr>
          <w:b/>
          <w:color w:val="auto"/>
          <w:sz w:val="24"/>
          <w:szCs w:val="24"/>
        </w:rPr>
        <w:t>Art. 2</w:t>
      </w:r>
      <w:r w:rsidR="004D5513" w:rsidRPr="006150E7">
        <w:rPr>
          <w:b/>
          <w:color w:val="auto"/>
          <w:sz w:val="24"/>
          <w:szCs w:val="24"/>
        </w:rPr>
        <w:t>3</w:t>
      </w:r>
      <w:r w:rsidRPr="006150E7">
        <w:rPr>
          <w:b/>
          <w:color w:val="auto"/>
          <w:sz w:val="24"/>
          <w:szCs w:val="24"/>
        </w:rPr>
        <w:t>.</w:t>
      </w:r>
      <w:r w:rsidRPr="006150E7">
        <w:rPr>
          <w:color w:val="auto"/>
          <w:sz w:val="24"/>
          <w:szCs w:val="24"/>
        </w:rPr>
        <w:t xml:space="preserve"> Os servidores que tiverem interesse em serem removidos das suas atuais unidades de lotação, no</w:t>
      </w:r>
      <w:r w:rsidR="00AD342A" w:rsidRPr="006150E7">
        <w:rPr>
          <w:color w:val="auto"/>
          <w:sz w:val="24"/>
          <w:szCs w:val="24"/>
        </w:rPr>
        <w:t>s termos do</w:t>
      </w:r>
      <w:r w:rsidRPr="006150E7">
        <w:rPr>
          <w:color w:val="auto"/>
          <w:sz w:val="24"/>
          <w:szCs w:val="24"/>
        </w:rPr>
        <w:t xml:space="preserve"> art. 2</w:t>
      </w:r>
      <w:r w:rsidR="009F192E" w:rsidRPr="006150E7">
        <w:rPr>
          <w:color w:val="auto"/>
          <w:sz w:val="24"/>
          <w:szCs w:val="24"/>
        </w:rPr>
        <w:t>2</w:t>
      </w:r>
      <w:r w:rsidRPr="006150E7">
        <w:rPr>
          <w:color w:val="auto"/>
          <w:sz w:val="24"/>
          <w:szCs w:val="24"/>
        </w:rPr>
        <w:t xml:space="preserve"> desta Resolução, deverão manifestar formalmente os seus pedidos, a qualquer tempo, através do sistema SIGRH (</w:t>
      </w:r>
      <w:hyperlink r:id="rId12">
        <w:r w:rsidRPr="006150E7">
          <w:rPr>
            <w:rStyle w:val="LinkdaInternet"/>
            <w:color w:val="auto"/>
            <w:sz w:val="24"/>
            <w:szCs w:val="24"/>
          </w:rPr>
          <w:t>www.sigrh.ufrn.br</w:t>
        </w:r>
      </w:hyperlink>
      <w:r w:rsidRPr="006150E7">
        <w:rPr>
          <w:color w:val="auto"/>
          <w:sz w:val="24"/>
          <w:szCs w:val="24"/>
        </w:rPr>
        <w:t>), observados os requisitos de que trata o art. 5</w:t>
      </w:r>
      <w:r w:rsidR="004D0DAD" w:rsidRPr="00A7352C">
        <w:rPr>
          <w:color w:val="auto"/>
          <w:sz w:val="24"/>
          <w:szCs w:val="24"/>
          <w:u w:val="single"/>
          <w:vertAlign w:val="superscript"/>
        </w:rPr>
        <w:t>o</w:t>
      </w:r>
      <w:r w:rsidRPr="006150E7">
        <w:rPr>
          <w:color w:val="auto"/>
          <w:sz w:val="24"/>
          <w:szCs w:val="24"/>
        </w:rPr>
        <w:t>.</w:t>
      </w:r>
    </w:p>
    <w:p w:rsidR="00577152" w:rsidRPr="006150E7" w:rsidRDefault="00577152" w:rsidP="004827F0">
      <w:pPr>
        <w:spacing w:after="0" w:line="240" w:lineRule="auto"/>
        <w:ind w:firstLine="1134"/>
        <w:jc w:val="both"/>
        <w:rPr>
          <w:b/>
          <w:color w:val="auto"/>
        </w:rPr>
      </w:pPr>
      <w:r w:rsidRPr="006150E7">
        <w:rPr>
          <w:b/>
          <w:color w:val="auto"/>
          <w:sz w:val="24"/>
          <w:szCs w:val="24"/>
        </w:rPr>
        <w:t xml:space="preserve">Parágrafo único. </w:t>
      </w:r>
      <w:r w:rsidRPr="006150E7">
        <w:rPr>
          <w:color w:val="auto"/>
          <w:sz w:val="24"/>
          <w:szCs w:val="24"/>
        </w:rPr>
        <w:t xml:space="preserve">Os servidores que optarem em realizar a tramitação de solicitação de remoção por permuta, não poderão participar do processo seletivo de remoção interna. </w:t>
      </w:r>
    </w:p>
    <w:p w:rsidR="000959CC" w:rsidRPr="004827F0" w:rsidRDefault="001F23FF" w:rsidP="004827F0">
      <w:pPr>
        <w:pStyle w:val="Recuodecorpodetexto3"/>
        <w:spacing w:after="0" w:line="240" w:lineRule="auto"/>
        <w:rPr>
          <w:color w:val="auto"/>
        </w:rPr>
      </w:pPr>
      <w:r w:rsidRPr="006150E7">
        <w:rPr>
          <w:rFonts w:ascii="Times New Roman" w:hAnsi="Times New Roman"/>
          <w:b/>
          <w:color w:val="auto"/>
          <w:szCs w:val="24"/>
        </w:rPr>
        <w:t>Art. 2</w:t>
      </w:r>
      <w:r w:rsidR="004D5513" w:rsidRPr="006150E7">
        <w:rPr>
          <w:rFonts w:ascii="Times New Roman" w:hAnsi="Times New Roman"/>
          <w:b/>
          <w:color w:val="auto"/>
          <w:szCs w:val="24"/>
        </w:rPr>
        <w:t>4</w:t>
      </w:r>
      <w:r w:rsidRPr="006150E7">
        <w:rPr>
          <w:rFonts w:ascii="Times New Roman" w:hAnsi="Times New Roman"/>
          <w:b/>
          <w:color w:val="auto"/>
          <w:szCs w:val="24"/>
        </w:rPr>
        <w:t>.</w:t>
      </w:r>
      <w:r w:rsidRPr="006150E7">
        <w:rPr>
          <w:rFonts w:ascii="Times New Roman" w:hAnsi="Times New Roman"/>
          <w:color w:val="auto"/>
          <w:szCs w:val="24"/>
        </w:rPr>
        <w:t xml:space="preserve"> A remoção tratada no art. 2</w:t>
      </w:r>
      <w:r w:rsidR="000721DA" w:rsidRPr="006150E7">
        <w:rPr>
          <w:rFonts w:ascii="Times New Roman" w:hAnsi="Times New Roman"/>
          <w:color w:val="auto"/>
          <w:szCs w:val="24"/>
        </w:rPr>
        <w:t>2</w:t>
      </w:r>
      <w:r w:rsidRPr="006150E7">
        <w:rPr>
          <w:rFonts w:ascii="Times New Roman" w:hAnsi="Times New Roman"/>
          <w:i/>
          <w:color w:val="auto"/>
          <w:szCs w:val="24"/>
        </w:rPr>
        <w:t xml:space="preserve"> </w:t>
      </w:r>
      <w:r w:rsidRPr="006150E7">
        <w:rPr>
          <w:rFonts w:ascii="Times New Roman" w:hAnsi="Times New Roman"/>
          <w:color w:val="auto"/>
          <w:szCs w:val="24"/>
        </w:rPr>
        <w:t xml:space="preserve">desta Resolução ensejará a reposição imediata da vaga por meio da permuta de outro servidor interessado. </w:t>
      </w:r>
    </w:p>
    <w:p w:rsidR="004827F0" w:rsidRDefault="004827F0" w:rsidP="004827F0">
      <w:pPr>
        <w:spacing w:after="0" w:line="240" w:lineRule="auto"/>
        <w:jc w:val="center"/>
        <w:rPr>
          <w:b/>
          <w:sz w:val="24"/>
          <w:szCs w:val="24"/>
        </w:rPr>
      </w:pPr>
    </w:p>
    <w:p w:rsidR="000959CC" w:rsidRDefault="001F23FF" w:rsidP="004827F0">
      <w:pPr>
        <w:spacing w:after="0" w:line="240" w:lineRule="auto"/>
        <w:jc w:val="center"/>
      </w:pPr>
      <w:r>
        <w:rPr>
          <w:b/>
          <w:sz w:val="24"/>
          <w:szCs w:val="24"/>
        </w:rPr>
        <w:t>Seção II</w:t>
      </w:r>
    </w:p>
    <w:p w:rsidR="004827F0" w:rsidRDefault="001F23FF" w:rsidP="004827F0">
      <w:pPr>
        <w:spacing w:after="0" w:line="240" w:lineRule="auto"/>
        <w:jc w:val="center"/>
        <w:rPr>
          <w:b/>
          <w:color w:val="auto"/>
          <w:sz w:val="24"/>
          <w:szCs w:val="24"/>
        </w:rPr>
      </w:pPr>
      <w:r w:rsidRPr="000F0FE4">
        <w:rPr>
          <w:b/>
          <w:color w:val="auto"/>
          <w:sz w:val="24"/>
          <w:szCs w:val="24"/>
        </w:rPr>
        <w:t>Por processo seletivo de remoção interna</w:t>
      </w:r>
    </w:p>
    <w:p w:rsidR="004827F0" w:rsidRPr="004827F0" w:rsidRDefault="004827F0" w:rsidP="004827F0">
      <w:pPr>
        <w:spacing w:after="0" w:line="240" w:lineRule="auto"/>
        <w:jc w:val="center"/>
        <w:rPr>
          <w:b/>
          <w:color w:val="auto"/>
          <w:sz w:val="24"/>
          <w:szCs w:val="24"/>
        </w:rPr>
      </w:pPr>
    </w:p>
    <w:p w:rsidR="000959CC" w:rsidRPr="000F0FE4" w:rsidRDefault="001F23FF" w:rsidP="004827F0">
      <w:pPr>
        <w:spacing w:after="0" w:line="240" w:lineRule="auto"/>
        <w:ind w:firstLine="1134"/>
        <w:jc w:val="both"/>
        <w:rPr>
          <w:color w:val="auto"/>
        </w:rPr>
      </w:pPr>
      <w:r w:rsidRPr="000F0FE4">
        <w:rPr>
          <w:b/>
          <w:color w:val="auto"/>
          <w:sz w:val="24"/>
          <w:szCs w:val="24"/>
        </w:rPr>
        <w:t>Art. 2</w:t>
      </w:r>
      <w:r w:rsidR="004D5513" w:rsidRPr="000F0FE4">
        <w:rPr>
          <w:b/>
          <w:color w:val="auto"/>
          <w:sz w:val="24"/>
          <w:szCs w:val="24"/>
        </w:rPr>
        <w:t>5</w:t>
      </w:r>
      <w:r w:rsidRPr="000F0FE4">
        <w:rPr>
          <w:b/>
          <w:color w:val="auto"/>
          <w:sz w:val="24"/>
          <w:szCs w:val="24"/>
        </w:rPr>
        <w:t>.</w:t>
      </w:r>
      <w:r w:rsidRPr="000F0FE4">
        <w:rPr>
          <w:color w:val="auto"/>
          <w:sz w:val="24"/>
          <w:szCs w:val="24"/>
        </w:rPr>
        <w:t xml:space="preserve"> A remoção a pedido a critério da Administração Pública é aquela solicitada pelo servidor mediante participação em processo seletivo de remoção interna, segundo oferta de vagas e definição de requisitos para lotação, a serem estabelecidos em Edital de Processo Seletivo de Remoção Interna.</w:t>
      </w:r>
    </w:p>
    <w:p w:rsidR="000959CC" w:rsidRPr="000F0FE4" w:rsidRDefault="004E24D2" w:rsidP="004827F0">
      <w:pPr>
        <w:spacing w:after="0" w:line="240" w:lineRule="auto"/>
        <w:ind w:firstLine="1134"/>
        <w:jc w:val="both"/>
        <w:rPr>
          <w:color w:val="auto"/>
        </w:rPr>
      </w:pPr>
      <w:r w:rsidRPr="000F0FE4">
        <w:rPr>
          <w:b/>
          <w:color w:val="auto"/>
          <w:sz w:val="24"/>
          <w:szCs w:val="24"/>
        </w:rPr>
        <w:t>Parágrafo único.</w:t>
      </w:r>
      <w:r w:rsidRPr="000F0FE4">
        <w:rPr>
          <w:color w:val="auto"/>
          <w:sz w:val="24"/>
          <w:szCs w:val="24"/>
        </w:rPr>
        <w:t xml:space="preserve"> </w:t>
      </w:r>
      <w:r w:rsidR="001F23FF" w:rsidRPr="000F0FE4">
        <w:rPr>
          <w:color w:val="auto"/>
          <w:sz w:val="24"/>
          <w:szCs w:val="24"/>
        </w:rPr>
        <w:t xml:space="preserve">O Edital mencionado no </w:t>
      </w:r>
      <w:r w:rsidR="001F23FF" w:rsidRPr="000F0FE4">
        <w:rPr>
          <w:i/>
          <w:color w:val="auto"/>
          <w:sz w:val="24"/>
          <w:szCs w:val="24"/>
        </w:rPr>
        <w:t>caput</w:t>
      </w:r>
      <w:r w:rsidR="001F23FF" w:rsidRPr="000F0FE4">
        <w:rPr>
          <w:color w:val="auto"/>
          <w:sz w:val="24"/>
          <w:szCs w:val="24"/>
        </w:rPr>
        <w:t xml:space="preserve"> será elaborado pela Coordenadoria de Planejamento de Gestão de Pessoas - CPGP e </w:t>
      </w:r>
      <w:r w:rsidR="001F23FF" w:rsidRPr="00241679">
        <w:rPr>
          <w:color w:val="auto"/>
          <w:sz w:val="24"/>
          <w:szCs w:val="24"/>
          <w:highlight w:val="lightGray"/>
        </w:rPr>
        <w:t xml:space="preserve">deverá conter, obrigatoriamente, </w:t>
      </w:r>
      <w:r w:rsidR="000D5D90" w:rsidRPr="00241679">
        <w:rPr>
          <w:color w:val="auto"/>
          <w:sz w:val="24"/>
          <w:szCs w:val="24"/>
          <w:highlight w:val="lightGray"/>
        </w:rPr>
        <w:t xml:space="preserve">a </w:t>
      </w:r>
      <w:r w:rsidR="006F6D4F" w:rsidRPr="00241679">
        <w:rPr>
          <w:color w:val="auto"/>
          <w:sz w:val="24"/>
          <w:szCs w:val="24"/>
          <w:highlight w:val="lightGray"/>
        </w:rPr>
        <w:t xml:space="preserve">vigência, </w:t>
      </w:r>
      <w:r w:rsidR="001F23FF" w:rsidRPr="00241679">
        <w:rPr>
          <w:color w:val="auto"/>
          <w:sz w:val="24"/>
          <w:szCs w:val="24"/>
          <w:highlight w:val="lightGray"/>
        </w:rPr>
        <w:t xml:space="preserve">a descrição detalhada da vaga, </w:t>
      </w:r>
      <w:r w:rsidR="000D5D90" w:rsidRPr="00241679">
        <w:rPr>
          <w:color w:val="auto"/>
          <w:sz w:val="24"/>
          <w:szCs w:val="24"/>
          <w:highlight w:val="lightGray"/>
        </w:rPr>
        <w:t xml:space="preserve">o </w:t>
      </w:r>
      <w:r w:rsidR="001F23FF" w:rsidRPr="00241679">
        <w:rPr>
          <w:color w:val="auto"/>
          <w:sz w:val="24"/>
          <w:szCs w:val="24"/>
          <w:highlight w:val="lightGray"/>
        </w:rPr>
        <w:t xml:space="preserve">local da vaga, </w:t>
      </w:r>
      <w:r w:rsidR="000D5D90" w:rsidRPr="00241679">
        <w:rPr>
          <w:color w:val="auto"/>
          <w:sz w:val="24"/>
          <w:szCs w:val="24"/>
          <w:highlight w:val="lightGray"/>
        </w:rPr>
        <w:t xml:space="preserve">o </w:t>
      </w:r>
      <w:r w:rsidR="001F23FF" w:rsidRPr="00241679">
        <w:rPr>
          <w:color w:val="auto"/>
          <w:sz w:val="24"/>
          <w:szCs w:val="24"/>
          <w:highlight w:val="lightGray"/>
        </w:rPr>
        <w:t xml:space="preserve">número de vagas por unidade e por campi e os requisitos mínimos desejados, sem </w:t>
      </w:r>
      <w:r w:rsidR="008A1400" w:rsidRPr="00241679">
        <w:rPr>
          <w:color w:val="auto"/>
          <w:sz w:val="24"/>
          <w:szCs w:val="24"/>
          <w:highlight w:val="lightGray"/>
        </w:rPr>
        <w:t>prejuízo de outras informações que se fizerem necessári</w:t>
      </w:r>
      <w:r w:rsidRPr="00241679">
        <w:rPr>
          <w:color w:val="auto"/>
          <w:sz w:val="24"/>
          <w:szCs w:val="24"/>
          <w:highlight w:val="lightGray"/>
        </w:rPr>
        <w:t>as</w:t>
      </w:r>
      <w:r w:rsidR="008A1400" w:rsidRPr="00241679">
        <w:rPr>
          <w:color w:val="auto"/>
          <w:sz w:val="24"/>
          <w:szCs w:val="24"/>
          <w:highlight w:val="lightGray"/>
        </w:rPr>
        <w:t>, a ser divulgado em Boletim de Serviço e no Portal da PROGESP</w:t>
      </w:r>
      <w:r w:rsidR="001F23FF" w:rsidRPr="00241679">
        <w:rPr>
          <w:color w:val="auto"/>
          <w:sz w:val="24"/>
          <w:szCs w:val="24"/>
          <w:highlight w:val="lightGray"/>
        </w:rPr>
        <w:t xml:space="preserve"> (www.progesp.ufrn.br).</w:t>
      </w:r>
      <w:bookmarkStart w:id="1" w:name="_GoBack"/>
      <w:bookmarkEnd w:id="1"/>
    </w:p>
    <w:p w:rsidR="000959CC" w:rsidRPr="000F0FE4" w:rsidRDefault="001F23FF" w:rsidP="004827F0">
      <w:pPr>
        <w:spacing w:after="0" w:line="240" w:lineRule="auto"/>
        <w:ind w:firstLine="1134"/>
        <w:jc w:val="both"/>
        <w:rPr>
          <w:color w:val="auto"/>
        </w:rPr>
      </w:pPr>
      <w:r w:rsidRPr="000F0FE4">
        <w:rPr>
          <w:b/>
          <w:color w:val="auto"/>
          <w:sz w:val="24"/>
          <w:szCs w:val="24"/>
        </w:rPr>
        <w:t>Art. 2</w:t>
      </w:r>
      <w:r w:rsidR="004D5513" w:rsidRPr="000F0FE4">
        <w:rPr>
          <w:b/>
          <w:color w:val="auto"/>
          <w:sz w:val="24"/>
          <w:szCs w:val="24"/>
        </w:rPr>
        <w:t>6</w:t>
      </w:r>
      <w:r w:rsidRPr="000F0FE4">
        <w:rPr>
          <w:b/>
          <w:color w:val="auto"/>
          <w:sz w:val="24"/>
          <w:szCs w:val="24"/>
        </w:rPr>
        <w:t>.</w:t>
      </w:r>
      <w:r w:rsidRPr="000F0FE4">
        <w:rPr>
          <w:color w:val="auto"/>
          <w:sz w:val="24"/>
          <w:szCs w:val="24"/>
        </w:rPr>
        <w:t xml:space="preserve"> – O processo seletivo de remoção interna compreende as seguintes etapas: </w:t>
      </w:r>
    </w:p>
    <w:p w:rsidR="000959CC" w:rsidRPr="000F0FE4" w:rsidRDefault="001F23FF" w:rsidP="004827F0">
      <w:pPr>
        <w:spacing w:after="0" w:line="240" w:lineRule="auto"/>
        <w:ind w:firstLine="1134"/>
        <w:jc w:val="both"/>
        <w:rPr>
          <w:color w:val="auto"/>
          <w:sz w:val="24"/>
          <w:szCs w:val="24"/>
        </w:rPr>
      </w:pPr>
      <w:r w:rsidRPr="000F0FE4">
        <w:rPr>
          <w:color w:val="auto"/>
          <w:sz w:val="24"/>
          <w:szCs w:val="24"/>
        </w:rPr>
        <w:t xml:space="preserve">I – publicação de Edital de oferta de vagas; </w:t>
      </w:r>
    </w:p>
    <w:p w:rsidR="0048240E" w:rsidRPr="000F0FE4" w:rsidRDefault="001F23FF" w:rsidP="004827F0">
      <w:pPr>
        <w:spacing w:after="0" w:line="240" w:lineRule="auto"/>
        <w:ind w:firstLine="1134"/>
        <w:jc w:val="both"/>
        <w:rPr>
          <w:color w:val="auto"/>
          <w:sz w:val="24"/>
          <w:szCs w:val="24"/>
        </w:rPr>
      </w:pPr>
      <w:r w:rsidRPr="000F0FE4">
        <w:rPr>
          <w:color w:val="auto"/>
          <w:sz w:val="24"/>
          <w:szCs w:val="24"/>
        </w:rPr>
        <w:t>II – inscrição dos candidatos às vagas ofertadas, observado o disposto no Art. 2</w:t>
      </w:r>
      <w:r w:rsidR="00C44FB1" w:rsidRPr="000F0FE4">
        <w:rPr>
          <w:color w:val="auto"/>
          <w:sz w:val="24"/>
          <w:szCs w:val="24"/>
        </w:rPr>
        <w:t>7</w:t>
      </w:r>
      <w:r w:rsidRPr="000F0FE4">
        <w:rPr>
          <w:color w:val="auto"/>
          <w:sz w:val="24"/>
          <w:szCs w:val="24"/>
        </w:rPr>
        <w:t xml:space="preserve">; </w:t>
      </w:r>
    </w:p>
    <w:p w:rsidR="0056267B" w:rsidRPr="000F0FE4" w:rsidRDefault="001F23FF" w:rsidP="004827F0">
      <w:pPr>
        <w:spacing w:after="0" w:line="240" w:lineRule="auto"/>
        <w:ind w:firstLine="1134"/>
        <w:jc w:val="both"/>
        <w:rPr>
          <w:color w:val="auto"/>
          <w:sz w:val="24"/>
          <w:szCs w:val="24"/>
        </w:rPr>
      </w:pPr>
      <w:r w:rsidRPr="000F0FE4">
        <w:rPr>
          <w:color w:val="auto"/>
          <w:sz w:val="24"/>
          <w:szCs w:val="24"/>
        </w:rPr>
        <w:t>III – homologação das inscrições, conforme o Art. 5</w:t>
      </w:r>
      <w:r w:rsidR="004D0DAD" w:rsidRPr="00A7352C">
        <w:rPr>
          <w:color w:val="auto"/>
          <w:sz w:val="24"/>
          <w:szCs w:val="24"/>
          <w:u w:val="single"/>
          <w:vertAlign w:val="superscript"/>
        </w:rPr>
        <w:t>o</w:t>
      </w:r>
      <w:r w:rsidRPr="000F0FE4">
        <w:rPr>
          <w:color w:val="auto"/>
          <w:sz w:val="24"/>
          <w:szCs w:val="24"/>
        </w:rPr>
        <w:t xml:space="preserve"> desta Resolução; </w:t>
      </w:r>
    </w:p>
    <w:p w:rsidR="0056267B" w:rsidRPr="000F0FE4" w:rsidRDefault="0056267B" w:rsidP="004827F0">
      <w:pPr>
        <w:spacing w:after="0" w:line="240" w:lineRule="auto"/>
        <w:ind w:firstLine="1134"/>
        <w:jc w:val="both"/>
        <w:rPr>
          <w:color w:val="auto"/>
          <w:sz w:val="24"/>
          <w:szCs w:val="24"/>
        </w:rPr>
      </w:pPr>
      <w:r w:rsidRPr="000F0FE4">
        <w:rPr>
          <w:color w:val="auto"/>
          <w:sz w:val="24"/>
          <w:szCs w:val="24"/>
        </w:rPr>
        <w:t>IV – análise e classificação dos candidatos inscritos, de acordo com os critérios definidos em edital;</w:t>
      </w:r>
    </w:p>
    <w:p w:rsidR="000959CC" w:rsidRPr="000F0FE4" w:rsidRDefault="0056267B" w:rsidP="004827F0">
      <w:pPr>
        <w:spacing w:after="0" w:line="240" w:lineRule="auto"/>
        <w:ind w:firstLine="1134"/>
        <w:jc w:val="both"/>
        <w:rPr>
          <w:color w:val="auto"/>
          <w:sz w:val="24"/>
          <w:szCs w:val="24"/>
        </w:rPr>
      </w:pPr>
      <w:r w:rsidRPr="000F0FE4">
        <w:rPr>
          <w:color w:val="auto"/>
          <w:sz w:val="24"/>
          <w:szCs w:val="24"/>
        </w:rPr>
        <w:t>V</w:t>
      </w:r>
      <w:r w:rsidR="001F23FF" w:rsidRPr="000F0FE4">
        <w:rPr>
          <w:color w:val="auto"/>
          <w:sz w:val="24"/>
          <w:szCs w:val="24"/>
        </w:rPr>
        <w:t xml:space="preserve"> – publicação de resultado provisório; </w:t>
      </w:r>
    </w:p>
    <w:p w:rsidR="000959CC" w:rsidRPr="000F0FE4" w:rsidRDefault="001F23FF" w:rsidP="004827F0">
      <w:pPr>
        <w:spacing w:after="0" w:line="240" w:lineRule="auto"/>
        <w:ind w:firstLine="1134"/>
        <w:jc w:val="both"/>
        <w:rPr>
          <w:color w:val="auto"/>
          <w:sz w:val="24"/>
          <w:szCs w:val="24"/>
        </w:rPr>
      </w:pPr>
      <w:r w:rsidRPr="000F0FE4">
        <w:rPr>
          <w:color w:val="auto"/>
          <w:sz w:val="24"/>
          <w:szCs w:val="24"/>
        </w:rPr>
        <w:lastRenderedPageBreak/>
        <w:t>V</w:t>
      </w:r>
      <w:r w:rsidR="0056267B" w:rsidRPr="000F0FE4">
        <w:rPr>
          <w:color w:val="auto"/>
          <w:sz w:val="24"/>
          <w:szCs w:val="24"/>
        </w:rPr>
        <w:t>I</w:t>
      </w:r>
      <w:r w:rsidRPr="000F0FE4">
        <w:rPr>
          <w:color w:val="auto"/>
          <w:sz w:val="24"/>
          <w:szCs w:val="24"/>
        </w:rPr>
        <w:t xml:space="preserve"> – prazos para pedidos de reconsideração e recursos; </w:t>
      </w:r>
    </w:p>
    <w:p w:rsidR="000959CC" w:rsidRPr="000F0FE4" w:rsidRDefault="007A55A7" w:rsidP="004827F0">
      <w:pPr>
        <w:spacing w:after="0" w:line="240" w:lineRule="auto"/>
        <w:ind w:firstLine="1134"/>
        <w:jc w:val="both"/>
        <w:rPr>
          <w:color w:val="auto"/>
          <w:sz w:val="24"/>
          <w:szCs w:val="24"/>
        </w:rPr>
      </w:pPr>
      <w:r w:rsidRPr="000F0FE4">
        <w:rPr>
          <w:color w:val="auto"/>
          <w:sz w:val="24"/>
          <w:szCs w:val="24"/>
        </w:rPr>
        <w:t>VI</w:t>
      </w:r>
      <w:r w:rsidR="0056267B" w:rsidRPr="000F0FE4">
        <w:rPr>
          <w:color w:val="auto"/>
          <w:sz w:val="24"/>
          <w:szCs w:val="24"/>
        </w:rPr>
        <w:t>I</w:t>
      </w:r>
      <w:r w:rsidRPr="000F0FE4">
        <w:rPr>
          <w:color w:val="auto"/>
          <w:sz w:val="24"/>
          <w:szCs w:val="24"/>
        </w:rPr>
        <w:t xml:space="preserve"> – publicação do resultado f</w:t>
      </w:r>
      <w:r w:rsidR="001F23FF" w:rsidRPr="000F0FE4">
        <w:rPr>
          <w:color w:val="auto"/>
          <w:sz w:val="24"/>
          <w:szCs w:val="24"/>
        </w:rPr>
        <w:t xml:space="preserve">inal; </w:t>
      </w:r>
    </w:p>
    <w:p w:rsidR="000959CC" w:rsidRPr="000F0FE4" w:rsidRDefault="007A55A7" w:rsidP="004827F0">
      <w:pPr>
        <w:spacing w:after="0" w:line="240" w:lineRule="auto"/>
        <w:ind w:firstLine="1134"/>
        <w:jc w:val="both"/>
        <w:rPr>
          <w:color w:val="auto"/>
        </w:rPr>
      </w:pPr>
      <w:r w:rsidRPr="000F0FE4">
        <w:rPr>
          <w:color w:val="auto"/>
          <w:sz w:val="24"/>
          <w:szCs w:val="24"/>
        </w:rPr>
        <w:t>VII</w:t>
      </w:r>
      <w:r w:rsidR="0056267B" w:rsidRPr="000F0FE4">
        <w:rPr>
          <w:color w:val="auto"/>
          <w:sz w:val="24"/>
          <w:szCs w:val="24"/>
        </w:rPr>
        <w:t>I</w:t>
      </w:r>
      <w:r w:rsidRPr="000F0FE4">
        <w:rPr>
          <w:color w:val="auto"/>
          <w:sz w:val="24"/>
          <w:szCs w:val="24"/>
        </w:rPr>
        <w:t xml:space="preserve"> – publicação da p</w:t>
      </w:r>
      <w:r w:rsidR="001F23FF" w:rsidRPr="000F0FE4">
        <w:rPr>
          <w:color w:val="auto"/>
          <w:sz w:val="24"/>
          <w:szCs w:val="24"/>
        </w:rPr>
        <w:t xml:space="preserve">ortaria de remoção. </w:t>
      </w:r>
    </w:p>
    <w:p w:rsidR="000959CC" w:rsidRPr="000F0FE4" w:rsidRDefault="001F23FF" w:rsidP="004827F0">
      <w:pPr>
        <w:spacing w:after="0" w:line="240" w:lineRule="auto"/>
        <w:ind w:firstLine="1134"/>
        <w:jc w:val="both"/>
        <w:rPr>
          <w:color w:val="auto"/>
        </w:rPr>
      </w:pPr>
      <w:r w:rsidRPr="000F0FE4">
        <w:rPr>
          <w:b/>
          <w:color w:val="auto"/>
          <w:sz w:val="24"/>
          <w:szCs w:val="24"/>
        </w:rPr>
        <w:t>Art. 2</w:t>
      </w:r>
      <w:r w:rsidR="004D5513" w:rsidRPr="000F0FE4">
        <w:rPr>
          <w:b/>
          <w:color w:val="auto"/>
          <w:sz w:val="24"/>
          <w:szCs w:val="24"/>
        </w:rPr>
        <w:t>7</w:t>
      </w:r>
      <w:r w:rsidRPr="000F0FE4">
        <w:rPr>
          <w:b/>
          <w:color w:val="auto"/>
          <w:sz w:val="24"/>
          <w:szCs w:val="24"/>
        </w:rPr>
        <w:t xml:space="preserve">. </w:t>
      </w:r>
      <w:r w:rsidRPr="000F0FE4">
        <w:rPr>
          <w:color w:val="auto"/>
          <w:sz w:val="24"/>
          <w:szCs w:val="24"/>
        </w:rPr>
        <w:t>O servidor que tiver interesse em ser removido da sua atual unidade de lotação, por processo seletivo de remoção interna, deverá manifestar formalmente o seu pedido</w:t>
      </w:r>
      <w:r w:rsidR="00AA29F2" w:rsidRPr="000F0FE4">
        <w:rPr>
          <w:color w:val="auto"/>
          <w:sz w:val="24"/>
          <w:szCs w:val="24"/>
        </w:rPr>
        <w:t>, por meio de inscrição,</w:t>
      </w:r>
      <w:r w:rsidRPr="000F0FE4">
        <w:rPr>
          <w:color w:val="auto"/>
          <w:sz w:val="24"/>
          <w:szCs w:val="24"/>
        </w:rPr>
        <w:t xml:space="preserve"> através do sistema SIGRH (</w:t>
      </w:r>
      <w:hyperlink r:id="rId13">
        <w:r w:rsidRPr="000F0FE4">
          <w:rPr>
            <w:rStyle w:val="LinkdaInternet"/>
            <w:color w:val="auto"/>
            <w:sz w:val="24"/>
            <w:szCs w:val="24"/>
          </w:rPr>
          <w:t>www.sigrh.ufrn.br</w:t>
        </w:r>
      </w:hyperlink>
      <w:r w:rsidRPr="000F0FE4">
        <w:rPr>
          <w:color w:val="auto"/>
          <w:sz w:val="24"/>
          <w:szCs w:val="24"/>
        </w:rPr>
        <w:t>), quando da publicação de Edital</w:t>
      </w:r>
      <w:r w:rsidR="00D461A9" w:rsidRPr="000F0FE4">
        <w:rPr>
          <w:color w:val="auto"/>
          <w:sz w:val="24"/>
          <w:szCs w:val="24"/>
        </w:rPr>
        <w:t>,</w:t>
      </w:r>
      <w:r w:rsidRPr="000F0FE4">
        <w:rPr>
          <w:color w:val="auto"/>
          <w:sz w:val="24"/>
          <w:szCs w:val="24"/>
        </w:rPr>
        <w:t xml:space="preserve"> segundo critérios estabelecidos, a serem divulgados em Boletim de Serviço e no Portal da PROGESP (</w:t>
      </w:r>
      <w:hyperlink r:id="rId14">
        <w:r w:rsidRPr="000F0FE4">
          <w:rPr>
            <w:rStyle w:val="LinkdaInternet"/>
            <w:color w:val="auto"/>
            <w:sz w:val="24"/>
            <w:szCs w:val="24"/>
          </w:rPr>
          <w:t>www.progesp.ufrn.br</w:t>
        </w:r>
      </w:hyperlink>
      <w:r w:rsidRPr="000F0FE4">
        <w:rPr>
          <w:color w:val="auto"/>
          <w:sz w:val="24"/>
          <w:szCs w:val="24"/>
        </w:rPr>
        <w:t>).</w:t>
      </w:r>
    </w:p>
    <w:p w:rsidR="000959CC" w:rsidRPr="000F0FE4" w:rsidRDefault="001F23FF" w:rsidP="004827F0">
      <w:pPr>
        <w:spacing w:after="0" w:line="240" w:lineRule="auto"/>
        <w:ind w:firstLine="1134"/>
        <w:jc w:val="both"/>
        <w:rPr>
          <w:color w:val="auto"/>
        </w:rPr>
      </w:pPr>
      <w:r w:rsidRPr="004D0DAD">
        <w:rPr>
          <w:color w:val="auto"/>
          <w:sz w:val="24"/>
          <w:szCs w:val="24"/>
        </w:rPr>
        <w:t>§1</w:t>
      </w:r>
      <w:r w:rsidRPr="004D0DAD">
        <w:rPr>
          <w:color w:val="auto"/>
          <w:sz w:val="24"/>
          <w:szCs w:val="24"/>
          <w:u w:val="single"/>
          <w:vertAlign w:val="superscript"/>
        </w:rPr>
        <w:t>o</w:t>
      </w:r>
      <w:r w:rsidRPr="0029640B">
        <w:rPr>
          <w:color w:val="auto"/>
          <w:sz w:val="24"/>
          <w:szCs w:val="24"/>
        </w:rPr>
        <w:t xml:space="preserve"> A efetivação </w:t>
      </w:r>
      <w:r w:rsidR="00DC512D" w:rsidRPr="0029640B">
        <w:rPr>
          <w:color w:val="auto"/>
          <w:sz w:val="24"/>
          <w:szCs w:val="24"/>
        </w:rPr>
        <w:t>da inscrição</w:t>
      </w:r>
      <w:r w:rsidRPr="0029640B">
        <w:rPr>
          <w:color w:val="auto"/>
          <w:sz w:val="24"/>
          <w:szCs w:val="24"/>
        </w:rPr>
        <w:t xml:space="preserve"> através do sistema SIGRH implica o conhecimento e tácita aceitação das condições estabelecidas no Edital e demais instrumentos reguladores, dos quais o servidor não poderá alegar desconhecimento.</w:t>
      </w:r>
    </w:p>
    <w:p w:rsidR="000959CC" w:rsidRPr="000F0FE4" w:rsidRDefault="004D0DAD" w:rsidP="004827F0">
      <w:pPr>
        <w:spacing w:after="0" w:line="240" w:lineRule="auto"/>
        <w:ind w:firstLine="1134"/>
        <w:jc w:val="both"/>
        <w:rPr>
          <w:color w:val="auto"/>
        </w:rPr>
      </w:pPr>
      <w:r w:rsidRPr="004D0DAD">
        <w:rPr>
          <w:color w:val="auto"/>
          <w:sz w:val="24"/>
          <w:szCs w:val="24"/>
        </w:rPr>
        <w:t>§</w:t>
      </w:r>
      <w:r w:rsidR="001F23FF" w:rsidRPr="004D0DAD">
        <w:rPr>
          <w:color w:val="auto"/>
          <w:sz w:val="24"/>
          <w:szCs w:val="24"/>
        </w:rPr>
        <w:t>2</w:t>
      </w:r>
      <w:r w:rsidR="001F23FF" w:rsidRPr="004D0DAD">
        <w:rPr>
          <w:color w:val="auto"/>
          <w:sz w:val="24"/>
          <w:szCs w:val="24"/>
          <w:u w:val="single"/>
          <w:vertAlign w:val="superscript"/>
        </w:rPr>
        <w:t>o</w:t>
      </w:r>
      <w:r w:rsidR="001F23FF" w:rsidRPr="000F0FE4">
        <w:rPr>
          <w:color w:val="auto"/>
          <w:sz w:val="24"/>
          <w:szCs w:val="24"/>
        </w:rPr>
        <w:t xml:space="preserve"> </w:t>
      </w:r>
      <w:r w:rsidR="00DC512D" w:rsidRPr="000F0FE4">
        <w:rPr>
          <w:color w:val="auto"/>
          <w:sz w:val="24"/>
          <w:szCs w:val="24"/>
        </w:rPr>
        <w:t>A inscrição</w:t>
      </w:r>
      <w:r w:rsidR="001F23FF" w:rsidRPr="000F0FE4">
        <w:rPr>
          <w:color w:val="auto"/>
          <w:sz w:val="24"/>
          <w:szCs w:val="24"/>
        </w:rPr>
        <w:t xml:space="preserve"> formalizad</w:t>
      </w:r>
      <w:r w:rsidR="00DC512D" w:rsidRPr="000F0FE4">
        <w:rPr>
          <w:color w:val="auto"/>
          <w:sz w:val="24"/>
          <w:szCs w:val="24"/>
        </w:rPr>
        <w:t>a</w:t>
      </w:r>
      <w:r w:rsidR="001F23FF" w:rsidRPr="000F0FE4">
        <w:rPr>
          <w:color w:val="auto"/>
          <w:sz w:val="24"/>
          <w:szCs w:val="24"/>
        </w:rPr>
        <w:t xml:space="preserve"> comporá um cadastro com prazo de vigência limitado ao período de validade determinado em cada edital.</w:t>
      </w:r>
    </w:p>
    <w:p w:rsidR="000959CC" w:rsidRPr="000F0FE4" w:rsidRDefault="004D0DAD" w:rsidP="004827F0">
      <w:pPr>
        <w:spacing w:after="0" w:line="240" w:lineRule="auto"/>
        <w:ind w:firstLine="1134"/>
        <w:jc w:val="both"/>
        <w:rPr>
          <w:color w:val="auto"/>
        </w:rPr>
      </w:pPr>
      <w:r w:rsidRPr="004D0DAD">
        <w:rPr>
          <w:color w:val="auto"/>
          <w:sz w:val="24"/>
          <w:szCs w:val="24"/>
        </w:rPr>
        <w:t>§</w:t>
      </w:r>
      <w:r w:rsidR="001F23FF" w:rsidRPr="004D0DAD">
        <w:rPr>
          <w:color w:val="auto"/>
          <w:sz w:val="24"/>
          <w:szCs w:val="24"/>
        </w:rPr>
        <w:t>3</w:t>
      </w:r>
      <w:r w:rsidR="001F23FF" w:rsidRPr="004D0DAD">
        <w:rPr>
          <w:color w:val="auto"/>
          <w:sz w:val="24"/>
          <w:szCs w:val="24"/>
          <w:u w:val="single"/>
          <w:vertAlign w:val="superscript"/>
        </w:rPr>
        <w:t>o</w:t>
      </w:r>
      <w:r w:rsidR="001F23FF" w:rsidRPr="000F0FE4">
        <w:rPr>
          <w:color w:val="auto"/>
          <w:sz w:val="24"/>
          <w:szCs w:val="24"/>
        </w:rPr>
        <w:t xml:space="preserve"> A homologação </w:t>
      </w:r>
      <w:r w:rsidR="00DC512D" w:rsidRPr="000F0FE4">
        <w:rPr>
          <w:color w:val="auto"/>
          <w:sz w:val="24"/>
          <w:szCs w:val="24"/>
        </w:rPr>
        <w:t>da inscrição</w:t>
      </w:r>
      <w:r w:rsidR="001F23FF" w:rsidRPr="000F0FE4">
        <w:rPr>
          <w:color w:val="auto"/>
          <w:sz w:val="24"/>
          <w:szCs w:val="24"/>
        </w:rPr>
        <w:t xml:space="preserve"> estará condicionad</w:t>
      </w:r>
      <w:r w:rsidR="00DC512D" w:rsidRPr="000F0FE4">
        <w:rPr>
          <w:color w:val="auto"/>
          <w:sz w:val="24"/>
          <w:szCs w:val="24"/>
        </w:rPr>
        <w:t>a</w:t>
      </w:r>
      <w:r w:rsidR="001F23FF" w:rsidRPr="000F0FE4">
        <w:rPr>
          <w:color w:val="auto"/>
          <w:sz w:val="24"/>
          <w:szCs w:val="24"/>
        </w:rPr>
        <w:t xml:space="preserve"> ao preenchimento prévio do currículo no Banco de Talentos do sistema SIGRH (</w:t>
      </w:r>
      <w:hyperlink r:id="rId15">
        <w:r w:rsidR="001F23FF" w:rsidRPr="000F0FE4">
          <w:rPr>
            <w:rStyle w:val="LinkdaInternet"/>
            <w:color w:val="auto"/>
            <w:sz w:val="24"/>
            <w:szCs w:val="24"/>
          </w:rPr>
          <w:t>www.sigrh.ufrn.br</w:t>
        </w:r>
      </w:hyperlink>
      <w:r w:rsidR="001F23FF" w:rsidRPr="000F0FE4">
        <w:rPr>
          <w:color w:val="auto"/>
          <w:sz w:val="24"/>
          <w:szCs w:val="24"/>
        </w:rPr>
        <w:t>).</w:t>
      </w:r>
    </w:p>
    <w:p w:rsidR="000959CC" w:rsidRPr="000F0FE4" w:rsidRDefault="004D0DAD" w:rsidP="004827F0">
      <w:pPr>
        <w:spacing w:after="0" w:line="240" w:lineRule="auto"/>
        <w:ind w:firstLine="1134"/>
        <w:jc w:val="both"/>
        <w:rPr>
          <w:color w:val="auto"/>
        </w:rPr>
      </w:pPr>
      <w:r w:rsidRPr="004D0DAD">
        <w:rPr>
          <w:color w:val="auto"/>
          <w:sz w:val="24"/>
          <w:szCs w:val="24"/>
        </w:rPr>
        <w:t>§</w:t>
      </w:r>
      <w:r w:rsidR="002E2393" w:rsidRPr="004D0DAD">
        <w:rPr>
          <w:color w:val="auto"/>
          <w:sz w:val="24"/>
          <w:szCs w:val="24"/>
        </w:rPr>
        <w:t>4</w:t>
      </w:r>
      <w:r w:rsidR="002E2393" w:rsidRPr="004D0DAD">
        <w:rPr>
          <w:color w:val="auto"/>
          <w:sz w:val="24"/>
          <w:szCs w:val="24"/>
          <w:u w:val="single"/>
          <w:vertAlign w:val="superscript"/>
        </w:rPr>
        <w:t>o</w:t>
      </w:r>
      <w:r w:rsidR="002E2393" w:rsidRPr="000F0FE4">
        <w:rPr>
          <w:color w:val="auto"/>
          <w:sz w:val="24"/>
          <w:szCs w:val="24"/>
        </w:rPr>
        <w:t xml:space="preserve"> </w:t>
      </w:r>
      <w:r w:rsidR="001F23FF" w:rsidRPr="000F0FE4">
        <w:rPr>
          <w:color w:val="auto"/>
          <w:sz w:val="24"/>
          <w:szCs w:val="24"/>
        </w:rPr>
        <w:t>As informações prestadas pelos servidores no preenchimento do currículo do Banco de Talentos são de sua inteira responsabilidade, podendo a Administração, sem prejuízo de apuração administrativa ou criminal, anular os atos por si praticados, se constatada qualquer falsidade.</w:t>
      </w:r>
    </w:p>
    <w:p w:rsidR="000959CC" w:rsidRPr="000F0FE4" w:rsidRDefault="001F23FF" w:rsidP="004827F0">
      <w:pPr>
        <w:spacing w:after="0" w:line="240" w:lineRule="auto"/>
        <w:ind w:firstLine="1134"/>
        <w:jc w:val="both"/>
        <w:rPr>
          <w:color w:val="auto"/>
        </w:rPr>
      </w:pPr>
      <w:bookmarkStart w:id="2" w:name="__DdeLink__1454_1085114915"/>
      <w:r w:rsidRPr="000F0FE4">
        <w:rPr>
          <w:b/>
          <w:color w:val="auto"/>
          <w:sz w:val="24"/>
          <w:szCs w:val="24"/>
        </w:rPr>
        <w:t>Art. 2</w:t>
      </w:r>
      <w:r w:rsidR="00DD2EE2" w:rsidRPr="000F0FE4">
        <w:rPr>
          <w:b/>
          <w:color w:val="auto"/>
          <w:sz w:val="24"/>
          <w:szCs w:val="24"/>
        </w:rPr>
        <w:t>8</w:t>
      </w:r>
      <w:r w:rsidRPr="000F0FE4">
        <w:rPr>
          <w:b/>
          <w:color w:val="auto"/>
          <w:sz w:val="24"/>
          <w:szCs w:val="24"/>
        </w:rPr>
        <w:t>.</w:t>
      </w:r>
      <w:r w:rsidRPr="000F0FE4">
        <w:rPr>
          <w:color w:val="auto"/>
          <w:sz w:val="24"/>
          <w:szCs w:val="24"/>
        </w:rPr>
        <w:t xml:space="preserve"> </w:t>
      </w:r>
      <w:bookmarkEnd w:id="2"/>
      <w:r w:rsidRPr="000F0FE4">
        <w:rPr>
          <w:color w:val="auto"/>
          <w:sz w:val="24"/>
          <w:szCs w:val="24"/>
        </w:rPr>
        <w:t xml:space="preserve">A análise </w:t>
      </w:r>
      <w:r w:rsidR="00F9147C" w:rsidRPr="000F0FE4">
        <w:rPr>
          <w:color w:val="auto"/>
          <w:sz w:val="24"/>
          <w:szCs w:val="24"/>
        </w:rPr>
        <w:t xml:space="preserve">dos critérios estabelecidos em edital, para preenchimento das vagas ofertadas, </w:t>
      </w:r>
      <w:r w:rsidRPr="000F0FE4">
        <w:rPr>
          <w:color w:val="auto"/>
          <w:sz w:val="24"/>
          <w:szCs w:val="24"/>
        </w:rPr>
        <w:t>será feita por Comissão de Processo Seletivo de Remoção Interna, formalmente designada pela Pró-Reitoria de Gestão de Pessoas – PROGESP, a ser composta por:</w:t>
      </w:r>
    </w:p>
    <w:p w:rsidR="000959CC" w:rsidRPr="000F0FE4" w:rsidRDefault="001F23FF" w:rsidP="004827F0">
      <w:pPr>
        <w:spacing w:after="0" w:line="240" w:lineRule="auto"/>
        <w:ind w:firstLine="1134"/>
        <w:jc w:val="both"/>
        <w:rPr>
          <w:color w:val="auto"/>
        </w:rPr>
      </w:pPr>
      <w:r w:rsidRPr="000F0FE4">
        <w:rPr>
          <w:color w:val="auto"/>
          <w:sz w:val="24"/>
          <w:szCs w:val="24"/>
        </w:rPr>
        <w:t>I – 01 (um) servidor da área de Psicologia Organizacional</w:t>
      </w:r>
      <w:r w:rsidR="00880853" w:rsidRPr="000F0FE4">
        <w:rPr>
          <w:color w:val="auto"/>
          <w:sz w:val="24"/>
          <w:szCs w:val="24"/>
        </w:rPr>
        <w:t>,</w:t>
      </w:r>
      <w:r w:rsidRPr="000F0FE4">
        <w:rPr>
          <w:color w:val="auto"/>
          <w:sz w:val="24"/>
          <w:szCs w:val="24"/>
        </w:rPr>
        <w:t xml:space="preserve"> indicado pela Diretoria de Desenvolvimento de Pessoas</w:t>
      </w:r>
      <w:r w:rsidR="00B0760E">
        <w:rPr>
          <w:color w:val="auto"/>
          <w:sz w:val="24"/>
          <w:szCs w:val="24"/>
        </w:rPr>
        <w:t>;</w:t>
      </w:r>
    </w:p>
    <w:p w:rsidR="000959CC" w:rsidRPr="000F0FE4" w:rsidRDefault="001F23FF" w:rsidP="004827F0">
      <w:pPr>
        <w:spacing w:after="0" w:line="240" w:lineRule="auto"/>
        <w:ind w:firstLine="1134"/>
        <w:jc w:val="both"/>
        <w:rPr>
          <w:color w:val="auto"/>
        </w:rPr>
      </w:pPr>
      <w:r w:rsidRPr="000F0FE4">
        <w:rPr>
          <w:color w:val="auto"/>
          <w:sz w:val="24"/>
          <w:szCs w:val="24"/>
        </w:rPr>
        <w:t>II – 01 (um) membro da Comissão Própria de Pessoal Técnico-Administrativo em Educação – CPPTAE;</w:t>
      </w:r>
    </w:p>
    <w:p w:rsidR="000959CC" w:rsidRPr="000F0FE4" w:rsidRDefault="001F23FF" w:rsidP="004827F0">
      <w:pPr>
        <w:spacing w:after="0" w:line="240" w:lineRule="auto"/>
        <w:ind w:firstLine="1134"/>
        <w:jc w:val="both"/>
        <w:rPr>
          <w:color w:val="auto"/>
          <w:sz w:val="24"/>
          <w:szCs w:val="24"/>
        </w:rPr>
      </w:pPr>
      <w:r w:rsidRPr="000F0FE4">
        <w:rPr>
          <w:color w:val="auto"/>
          <w:sz w:val="24"/>
          <w:szCs w:val="24"/>
        </w:rPr>
        <w:t>III – 01 (um) membro da Comissão Interna de Supervisão – CIS</w:t>
      </w:r>
      <w:r w:rsidR="00393C05" w:rsidRPr="000F0FE4">
        <w:rPr>
          <w:color w:val="auto"/>
          <w:sz w:val="24"/>
          <w:szCs w:val="24"/>
        </w:rPr>
        <w:t>;</w:t>
      </w:r>
    </w:p>
    <w:p w:rsidR="004A16BA" w:rsidRPr="000F0FE4" w:rsidRDefault="004A16BA" w:rsidP="004827F0">
      <w:pPr>
        <w:spacing w:after="0" w:line="240" w:lineRule="auto"/>
        <w:ind w:firstLine="1134"/>
        <w:jc w:val="both"/>
        <w:rPr>
          <w:color w:val="auto"/>
          <w:sz w:val="24"/>
          <w:szCs w:val="24"/>
        </w:rPr>
      </w:pPr>
      <w:r w:rsidRPr="000F0FE4">
        <w:rPr>
          <w:color w:val="auto"/>
          <w:sz w:val="24"/>
          <w:szCs w:val="24"/>
        </w:rPr>
        <w:t>IV - 01 (um) membro d</w:t>
      </w:r>
      <w:r w:rsidR="00CC3C39" w:rsidRPr="000F0FE4">
        <w:rPr>
          <w:color w:val="auto"/>
          <w:sz w:val="24"/>
          <w:szCs w:val="24"/>
        </w:rPr>
        <w:t>o Comitê Gestor de Gestão de Pessoas</w:t>
      </w:r>
      <w:r w:rsidR="00315700" w:rsidRPr="000F0FE4">
        <w:rPr>
          <w:color w:val="auto"/>
          <w:sz w:val="24"/>
          <w:szCs w:val="24"/>
        </w:rPr>
        <w:t>;</w:t>
      </w:r>
    </w:p>
    <w:p w:rsidR="00393C05" w:rsidRPr="000F0FE4" w:rsidRDefault="00393C05" w:rsidP="004827F0">
      <w:pPr>
        <w:spacing w:after="0" w:line="240" w:lineRule="auto"/>
        <w:ind w:firstLine="1134"/>
        <w:jc w:val="both"/>
        <w:rPr>
          <w:color w:val="auto"/>
          <w:sz w:val="24"/>
          <w:szCs w:val="24"/>
        </w:rPr>
      </w:pPr>
      <w:r w:rsidRPr="000F0FE4">
        <w:rPr>
          <w:color w:val="auto"/>
          <w:sz w:val="24"/>
          <w:szCs w:val="24"/>
        </w:rPr>
        <w:t xml:space="preserve">V - 01 (um) membro da </w:t>
      </w:r>
      <w:r w:rsidR="00937579">
        <w:rPr>
          <w:color w:val="auto"/>
          <w:sz w:val="24"/>
          <w:szCs w:val="24"/>
        </w:rPr>
        <w:t>Assessoria Técnica da PROGESP</w:t>
      </w:r>
      <w:r w:rsidR="00315700" w:rsidRPr="000F0FE4">
        <w:rPr>
          <w:color w:val="auto"/>
          <w:sz w:val="24"/>
          <w:szCs w:val="24"/>
        </w:rPr>
        <w:t>.</w:t>
      </w:r>
    </w:p>
    <w:p w:rsidR="000959CC" w:rsidRPr="000F0FE4" w:rsidRDefault="001F23FF" w:rsidP="004827F0">
      <w:pPr>
        <w:spacing w:after="0" w:line="240" w:lineRule="auto"/>
        <w:ind w:firstLine="1134"/>
        <w:jc w:val="both"/>
        <w:rPr>
          <w:color w:val="auto"/>
        </w:rPr>
      </w:pPr>
      <w:r w:rsidRPr="000F0FE4">
        <w:rPr>
          <w:color w:val="auto"/>
          <w:sz w:val="24"/>
          <w:szCs w:val="24"/>
        </w:rPr>
        <w:t xml:space="preserve"> </w:t>
      </w:r>
      <w:r w:rsidR="004D0DAD" w:rsidRPr="004D0DAD">
        <w:rPr>
          <w:color w:val="auto"/>
          <w:sz w:val="24"/>
          <w:szCs w:val="24"/>
        </w:rPr>
        <w:t>§</w:t>
      </w:r>
      <w:r w:rsidRPr="004D0DAD">
        <w:rPr>
          <w:color w:val="auto"/>
          <w:sz w:val="24"/>
          <w:szCs w:val="24"/>
        </w:rPr>
        <w:t>1</w:t>
      </w:r>
      <w:r w:rsidRPr="004D0DAD">
        <w:rPr>
          <w:color w:val="auto"/>
          <w:sz w:val="24"/>
          <w:szCs w:val="24"/>
          <w:u w:val="single"/>
          <w:vertAlign w:val="superscript"/>
        </w:rPr>
        <w:t>o</w:t>
      </w:r>
      <w:r w:rsidRPr="000F0FE4">
        <w:rPr>
          <w:color w:val="auto"/>
          <w:sz w:val="24"/>
          <w:szCs w:val="24"/>
        </w:rPr>
        <w:t xml:space="preserve"> A </w:t>
      </w:r>
      <w:r w:rsidR="002A0CC3" w:rsidRPr="000F0FE4">
        <w:rPr>
          <w:color w:val="auto"/>
          <w:sz w:val="24"/>
          <w:szCs w:val="24"/>
        </w:rPr>
        <w:t xml:space="preserve">Comissão de Processo Seletivo de Remoção Interna </w:t>
      </w:r>
      <w:r w:rsidRPr="000F0FE4">
        <w:rPr>
          <w:color w:val="auto"/>
          <w:sz w:val="24"/>
          <w:szCs w:val="24"/>
        </w:rPr>
        <w:t>contará com um servidor indicado pela Coordenadoria de Planejamento de Gestão de Pessoas – CPGP para secretariar</w:t>
      </w:r>
      <w:r w:rsidR="008A124B" w:rsidRPr="000F0FE4">
        <w:rPr>
          <w:color w:val="auto"/>
          <w:sz w:val="24"/>
          <w:szCs w:val="24"/>
        </w:rPr>
        <w:t>.</w:t>
      </w:r>
    </w:p>
    <w:p w:rsidR="000959CC" w:rsidRPr="000F0FE4" w:rsidRDefault="001F23FF" w:rsidP="004827F0">
      <w:pPr>
        <w:spacing w:after="0" w:line="240" w:lineRule="auto"/>
        <w:ind w:firstLine="1134"/>
        <w:jc w:val="both"/>
        <w:rPr>
          <w:color w:val="auto"/>
        </w:rPr>
      </w:pPr>
      <w:r w:rsidRPr="000F0FE4">
        <w:rPr>
          <w:color w:val="auto"/>
          <w:sz w:val="24"/>
          <w:szCs w:val="24"/>
        </w:rPr>
        <w:t xml:space="preserve"> </w:t>
      </w:r>
      <w:r w:rsidR="004D0DAD" w:rsidRPr="004D0DAD">
        <w:rPr>
          <w:color w:val="auto"/>
          <w:sz w:val="24"/>
          <w:szCs w:val="24"/>
        </w:rPr>
        <w:t>§</w:t>
      </w:r>
      <w:r w:rsidRPr="004D0DAD">
        <w:rPr>
          <w:color w:val="auto"/>
          <w:sz w:val="24"/>
          <w:szCs w:val="24"/>
        </w:rPr>
        <w:t>2</w:t>
      </w:r>
      <w:r w:rsidRPr="004D0DAD">
        <w:rPr>
          <w:color w:val="auto"/>
          <w:sz w:val="24"/>
          <w:szCs w:val="24"/>
          <w:u w:val="single"/>
          <w:vertAlign w:val="superscript"/>
        </w:rPr>
        <w:t>o</w:t>
      </w:r>
      <w:r w:rsidRPr="000F0FE4">
        <w:rPr>
          <w:b/>
          <w:color w:val="auto"/>
          <w:sz w:val="24"/>
          <w:szCs w:val="24"/>
        </w:rPr>
        <w:t xml:space="preserve"> </w:t>
      </w:r>
      <w:r w:rsidRPr="000F0FE4">
        <w:rPr>
          <w:color w:val="auto"/>
          <w:sz w:val="24"/>
          <w:szCs w:val="24"/>
        </w:rPr>
        <w:t>A critério da Pró-Reitoria de Gestão de Pessoas – PROGESP, poderão ser designadas mais de uma Comissão de Processo Seletivo de Remoção Interna para proceder a seleção dos servidores inscritos para concorrer às vagas de um mesmo Edital.</w:t>
      </w:r>
    </w:p>
    <w:p w:rsidR="000959CC" w:rsidRPr="000F0FE4" w:rsidRDefault="001F23FF" w:rsidP="004827F0">
      <w:pPr>
        <w:pStyle w:val="Recuodecorpodetexto"/>
        <w:spacing w:after="0" w:line="240" w:lineRule="auto"/>
        <w:ind w:left="0" w:firstLine="1134"/>
        <w:rPr>
          <w:color w:val="auto"/>
        </w:rPr>
      </w:pPr>
      <w:r w:rsidRPr="000F0FE4">
        <w:rPr>
          <w:b/>
          <w:color w:val="auto"/>
          <w:szCs w:val="24"/>
        </w:rPr>
        <w:t xml:space="preserve">Art. </w:t>
      </w:r>
      <w:r w:rsidR="00D26339" w:rsidRPr="000F0FE4">
        <w:rPr>
          <w:b/>
          <w:color w:val="auto"/>
          <w:szCs w:val="24"/>
        </w:rPr>
        <w:t>29</w:t>
      </w:r>
      <w:r w:rsidRPr="000F0FE4">
        <w:rPr>
          <w:b/>
          <w:color w:val="auto"/>
          <w:szCs w:val="24"/>
        </w:rPr>
        <w:t xml:space="preserve">. </w:t>
      </w:r>
      <w:r w:rsidRPr="000F0FE4">
        <w:rPr>
          <w:color w:val="auto"/>
          <w:szCs w:val="24"/>
        </w:rPr>
        <w:t xml:space="preserve">A análise dos </w:t>
      </w:r>
      <w:r w:rsidRPr="000F0FE4">
        <w:rPr>
          <w:color w:val="auto"/>
          <w:szCs w:val="24"/>
          <w:lang w:val="pt-BR"/>
        </w:rPr>
        <w:t>inscritos</w:t>
      </w:r>
      <w:r w:rsidRPr="000F0FE4">
        <w:rPr>
          <w:color w:val="auto"/>
          <w:szCs w:val="24"/>
        </w:rPr>
        <w:t xml:space="preserve"> cadastrados no sistema SIGRH, compatível com os cargos ofertados, considerando as competências e perfil requeridos, e a descrição das atividades previamente estabelecida</w:t>
      </w:r>
      <w:r w:rsidR="00CE4A0B" w:rsidRPr="000F0FE4">
        <w:rPr>
          <w:color w:val="auto"/>
          <w:szCs w:val="24"/>
        </w:rPr>
        <w:t>s</w:t>
      </w:r>
      <w:r w:rsidRPr="000F0FE4">
        <w:rPr>
          <w:color w:val="auto"/>
          <w:szCs w:val="24"/>
        </w:rPr>
        <w:t xml:space="preserve"> pela chefia da unidade de destino</w:t>
      </w:r>
      <w:r w:rsidR="00D26339" w:rsidRPr="000F0FE4">
        <w:rPr>
          <w:color w:val="auto"/>
          <w:szCs w:val="24"/>
        </w:rPr>
        <w:t>,</w:t>
      </w:r>
      <w:r w:rsidRPr="000F0FE4">
        <w:rPr>
          <w:color w:val="auto"/>
          <w:szCs w:val="24"/>
        </w:rPr>
        <w:t xml:space="preserve"> será realizada pela </w:t>
      </w:r>
      <w:r w:rsidR="00D26339" w:rsidRPr="000F0FE4">
        <w:rPr>
          <w:color w:val="auto"/>
          <w:szCs w:val="24"/>
        </w:rPr>
        <w:t>Comissão de Processo Seletivo de Remoção Interna,</w:t>
      </w:r>
      <w:r w:rsidRPr="000F0FE4">
        <w:rPr>
          <w:color w:val="auto"/>
          <w:szCs w:val="24"/>
        </w:rPr>
        <w:t xml:space="preserve"> designada no art. 28, considerando-se os critérios abaixo descritos: </w:t>
      </w:r>
    </w:p>
    <w:p w:rsidR="000959CC" w:rsidRPr="006F2E09" w:rsidRDefault="001F23FF" w:rsidP="004827F0">
      <w:pPr>
        <w:spacing w:after="0" w:line="240" w:lineRule="auto"/>
        <w:ind w:firstLine="1134"/>
        <w:jc w:val="both"/>
        <w:rPr>
          <w:color w:val="auto"/>
        </w:rPr>
      </w:pPr>
      <w:r w:rsidRPr="006F2E09">
        <w:rPr>
          <w:color w:val="auto"/>
          <w:sz w:val="24"/>
          <w:szCs w:val="24"/>
          <w:lang w:val="pt-PT"/>
        </w:rPr>
        <w:t xml:space="preserve">I– formação </w:t>
      </w:r>
      <w:r w:rsidR="001A5D14" w:rsidRPr="006F2E09">
        <w:rPr>
          <w:color w:val="auto"/>
          <w:sz w:val="24"/>
          <w:szCs w:val="24"/>
          <w:lang w:val="pt-PT"/>
        </w:rPr>
        <w:t xml:space="preserve">e/ou experiência </w:t>
      </w:r>
      <w:r w:rsidRPr="006F2E09">
        <w:rPr>
          <w:color w:val="auto"/>
          <w:sz w:val="24"/>
          <w:szCs w:val="24"/>
          <w:lang w:val="pt-PT"/>
        </w:rPr>
        <w:t xml:space="preserve">profissional, correlata ao perfil e às competências requeridas ao cargo e às atribuições definidas para o ambiente organizacional da unidade de destino, considerando o </w:t>
      </w:r>
      <w:r w:rsidRPr="006F2E09">
        <w:rPr>
          <w:color w:val="auto"/>
          <w:sz w:val="24"/>
          <w:szCs w:val="24"/>
        </w:rPr>
        <w:t>currículo cadastrado no Banco de Talentos;</w:t>
      </w:r>
      <w:r w:rsidR="008B645A" w:rsidRPr="006F2E09">
        <w:rPr>
          <w:color w:val="auto"/>
          <w:sz w:val="24"/>
          <w:szCs w:val="24"/>
        </w:rPr>
        <w:t xml:space="preserve"> e/ou</w:t>
      </w:r>
    </w:p>
    <w:p w:rsidR="000959CC" w:rsidRPr="006F2E09" w:rsidRDefault="001F23FF" w:rsidP="004827F0">
      <w:pPr>
        <w:spacing w:after="0" w:line="240" w:lineRule="auto"/>
        <w:ind w:firstLine="1134"/>
        <w:jc w:val="both"/>
        <w:rPr>
          <w:color w:val="auto"/>
          <w:sz w:val="24"/>
          <w:szCs w:val="24"/>
          <w:lang w:val="pt-PT"/>
        </w:rPr>
      </w:pPr>
      <w:r w:rsidRPr="006F2E09">
        <w:rPr>
          <w:color w:val="auto"/>
          <w:sz w:val="24"/>
          <w:szCs w:val="24"/>
        </w:rPr>
        <w:t>II –</w:t>
      </w:r>
      <w:r w:rsidRPr="006F2E09">
        <w:rPr>
          <w:color w:val="auto"/>
          <w:sz w:val="24"/>
          <w:szCs w:val="24"/>
          <w:lang w:val="pt-PT"/>
        </w:rPr>
        <w:t xml:space="preserve"> maior tempo de efetivo exercício na unidade de origem, contado em dias;</w:t>
      </w:r>
      <w:r w:rsidR="008B645A" w:rsidRPr="006F2E09">
        <w:rPr>
          <w:color w:val="auto"/>
          <w:sz w:val="24"/>
          <w:szCs w:val="24"/>
          <w:lang w:val="pt-PT"/>
        </w:rPr>
        <w:t xml:space="preserve"> </w:t>
      </w:r>
      <w:r w:rsidR="008B645A" w:rsidRPr="006F2E09">
        <w:rPr>
          <w:color w:val="auto"/>
          <w:sz w:val="24"/>
          <w:szCs w:val="24"/>
        </w:rPr>
        <w:t>e/ou</w:t>
      </w:r>
    </w:p>
    <w:p w:rsidR="00B41503" w:rsidRPr="006F2E09" w:rsidRDefault="00B41503" w:rsidP="004827F0">
      <w:pPr>
        <w:spacing w:after="0" w:line="240" w:lineRule="auto"/>
        <w:ind w:firstLine="1134"/>
        <w:jc w:val="both"/>
        <w:rPr>
          <w:color w:val="auto"/>
        </w:rPr>
      </w:pPr>
      <w:r w:rsidRPr="006F2E09">
        <w:rPr>
          <w:color w:val="auto"/>
          <w:sz w:val="24"/>
          <w:szCs w:val="24"/>
          <w:lang w:val="pt-PT"/>
        </w:rPr>
        <w:t>III - maior tempo de efetivo exercício na UFRN, contado em dias;</w:t>
      </w:r>
      <w:r w:rsidR="008B645A" w:rsidRPr="006F2E09">
        <w:rPr>
          <w:color w:val="auto"/>
          <w:sz w:val="24"/>
          <w:szCs w:val="24"/>
          <w:lang w:val="pt-PT"/>
        </w:rPr>
        <w:t xml:space="preserve"> </w:t>
      </w:r>
      <w:r w:rsidR="008B645A" w:rsidRPr="006F2E09">
        <w:rPr>
          <w:color w:val="auto"/>
          <w:sz w:val="24"/>
          <w:szCs w:val="24"/>
        </w:rPr>
        <w:t>e/ou</w:t>
      </w:r>
    </w:p>
    <w:p w:rsidR="000959CC" w:rsidRPr="000F0FE4" w:rsidRDefault="00FD697C" w:rsidP="004827F0">
      <w:pPr>
        <w:spacing w:after="0" w:line="240" w:lineRule="auto"/>
        <w:ind w:firstLine="708"/>
        <w:rPr>
          <w:color w:val="auto"/>
        </w:rPr>
      </w:pPr>
      <w:r w:rsidRPr="006F2E09">
        <w:rPr>
          <w:color w:val="auto"/>
          <w:sz w:val="24"/>
          <w:szCs w:val="24"/>
          <w:lang w:val="pt-PT"/>
        </w:rPr>
        <w:t xml:space="preserve">III– </w:t>
      </w:r>
      <w:r w:rsidR="001F23FF" w:rsidRPr="006F2E09">
        <w:rPr>
          <w:color w:val="auto"/>
          <w:sz w:val="24"/>
          <w:szCs w:val="24"/>
          <w:lang w:val="pt-PT"/>
        </w:rPr>
        <w:t>resultado na Avaliação de Desempenho</w:t>
      </w:r>
      <w:r w:rsidR="008B645A" w:rsidRPr="006F2E09">
        <w:rPr>
          <w:color w:val="auto"/>
          <w:sz w:val="24"/>
          <w:szCs w:val="24"/>
          <w:lang w:val="pt-PT"/>
        </w:rPr>
        <w:t>.</w:t>
      </w:r>
    </w:p>
    <w:p w:rsidR="00C01938" w:rsidRPr="000F0FE4" w:rsidRDefault="00E871EB" w:rsidP="004827F0">
      <w:pPr>
        <w:spacing w:after="0" w:line="240" w:lineRule="auto"/>
        <w:ind w:firstLine="1134"/>
        <w:jc w:val="both"/>
        <w:rPr>
          <w:color w:val="auto"/>
          <w:sz w:val="24"/>
          <w:szCs w:val="24"/>
        </w:rPr>
      </w:pPr>
      <w:r w:rsidRPr="000F0FE4">
        <w:rPr>
          <w:b/>
          <w:color w:val="auto"/>
          <w:sz w:val="24"/>
          <w:szCs w:val="24"/>
        </w:rPr>
        <w:t>Parágrafo único.</w:t>
      </w:r>
      <w:r w:rsidR="00C01938" w:rsidRPr="000F0FE4">
        <w:rPr>
          <w:color w:val="auto"/>
          <w:sz w:val="24"/>
          <w:szCs w:val="24"/>
        </w:rPr>
        <w:t xml:space="preserve"> A</w:t>
      </w:r>
      <w:r w:rsidR="001C4819" w:rsidRPr="000F0FE4">
        <w:rPr>
          <w:color w:val="auto"/>
          <w:sz w:val="24"/>
          <w:szCs w:val="24"/>
        </w:rPr>
        <w:t xml:space="preserve"> definição do(s) critério(s) e a(s) respectiva(s)</w:t>
      </w:r>
      <w:r w:rsidR="00C01938" w:rsidRPr="000F0FE4">
        <w:rPr>
          <w:color w:val="auto"/>
          <w:sz w:val="24"/>
          <w:szCs w:val="24"/>
        </w:rPr>
        <w:t xml:space="preserve"> pontuação</w:t>
      </w:r>
      <w:r w:rsidR="001C4819" w:rsidRPr="000F0FE4">
        <w:rPr>
          <w:color w:val="auto"/>
          <w:sz w:val="24"/>
          <w:szCs w:val="24"/>
        </w:rPr>
        <w:t>(ões)</w:t>
      </w:r>
      <w:r w:rsidR="00C01938" w:rsidRPr="000F0FE4">
        <w:rPr>
          <w:color w:val="auto"/>
          <w:sz w:val="24"/>
          <w:szCs w:val="24"/>
        </w:rPr>
        <w:t xml:space="preserve"> será</w:t>
      </w:r>
      <w:r w:rsidR="001C4819" w:rsidRPr="000F0FE4">
        <w:rPr>
          <w:color w:val="auto"/>
          <w:sz w:val="24"/>
          <w:szCs w:val="24"/>
        </w:rPr>
        <w:t>(ao) estabelecida(s)</w:t>
      </w:r>
      <w:r w:rsidR="00C01938" w:rsidRPr="000F0FE4">
        <w:rPr>
          <w:color w:val="auto"/>
          <w:sz w:val="24"/>
          <w:szCs w:val="24"/>
        </w:rPr>
        <w:t xml:space="preserve"> em edital</w:t>
      </w:r>
      <w:r w:rsidR="00950207" w:rsidRPr="000F0FE4">
        <w:rPr>
          <w:color w:val="auto"/>
          <w:sz w:val="24"/>
          <w:szCs w:val="24"/>
        </w:rPr>
        <w:t>.</w:t>
      </w:r>
    </w:p>
    <w:p w:rsidR="00B81ED6" w:rsidRPr="000F0FE4" w:rsidRDefault="001F23FF" w:rsidP="004827F0">
      <w:pPr>
        <w:spacing w:after="0" w:line="240" w:lineRule="auto"/>
        <w:ind w:firstLine="1134"/>
        <w:jc w:val="both"/>
        <w:rPr>
          <w:color w:val="auto"/>
          <w:sz w:val="24"/>
          <w:szCs w:val="24"/>
        </w:rPr>
      </w:pPr>
      <w:r w:rsidRPr="000F0FE4">
        <w:rPr>
          <w:b/>
          <w:color w:val="auto"/>
          <w:sz w:val="24"/>
          <w:szCs w:val="24"/>
        </w:rPr>
        <w:t>Art. 3</w:t>
      </w:r>
      <w:r w:rsidR="00E93B88" w:rsidRPr="000F0FE4">
        <w:rPr>
          <w:b/>
          <w:color w:val="auto"/>
          <w:sz w:val="24"/>
          <w:szCs w:val="24"/>
        </w:rPr>
        <w:t>0</w:t>
      </w:r>
      <w:r w:rsidRPr="000F0FE4">
        <w:rPr>
          <w:b/>
          <w:color w:val="auto"/>
          <w:sz w:val="24"/>
          <w:szCs w:val="24"/>
        </w:rPr>
        <w:t>.</w:t>
      </w:r>
      <w:r w:rsidRPr="000F0FE4">
        <w:rPr>
          <w:color w:val="auto"/>
          <w:sz w:val="24"/>
          <w:szCs w:val="24"/>
        </w:rPr>
        <w:t xml:space="preserve"> Caso haja </w:t>
      </w:r>
      <w:r w:rsidR="00B81ED6" w:rsidRPr="000F0FE4">
        <w:rPr>
          <w:color w:val="auto"/>
          <w:sz w:val="24"/>
          <w:szCs w:val="24"/>
        </w:rPr>
        <w:t>empate</w:t>
      </w:r>
      <w:r w:rsidRPr="000F0FE4">
        <w:rPr>
          <w:color w:val="auto"/>
          <w:sz w:val="24"/>
          <w:szCs w:val="24"/>
        </w:rPr>
        <w:t xml:space="preserve">, os critérios </w:t>
      </w:r>
      <w:r w:rsidR="00B81ED6" w:rsidRPr="000F0FE4">
        <w:rPr>
          <w:color w:val="auto"/>
          <w:sz w:val="24"/>
          <w:szCs w:val="24"/>
        </w:rPr>
        <w:t>abaixo a</w:t>
      </w:r>
      <w:r w:rsidRPr="000F0FE4">
        <w:rPr>
          <w:color w:val="auto"/>
          <w:sz w:val="24"/>
          <w:szCs w:val="24"/>
        </w:rPr>
        <w:t xml:space="preserve"> serem aplicados</w:t>
      </w:r>
      <w:r w:rsidR="009A68F3" w:rsidRPr="000F0FE4">
        <w:rPr>
          <w:color w:val="auto"/>
          <w:sz w:val="24"/>
          <w:szCs w:val="24"/>
        </w:rPr>
        <w:t>, em ordem de precedência,</w:t>
      </w:r>
      <w:r w:rsidRPr="000F0FE4">
        <w:rPr>
          <w:color w:val="auto"/>
          <w:sz w:val="24"/>
          <w:szCs w:val="24"/>
        </w:rPr>
        <w:t xml:space="preserve"> serão</w:t>
      </w:r>
      <w:r w:rsidR="00B81ED6" w:rsidRPr="000F0FE4">
        <w:rPr>
          <w:color w:val="auto"/>
          <w:sz w:val="24"/>
          <w:szCs w:val="24"/>
        </w:rPr>
        <w:t>:</w:t>
      </w:r>
    </w:p>
    <w:p w:rsidR="000959CC" w:rsidRPr="000F0FE4" w:rsidRDefault="001F23FF" w:rsidP="004827F0">
      <w:pPr>
        <w:spacing w:after="0" w:line="240" w:lineRule="auto"/>
        <w:ind w:firstLine="1134"/>
        <w:jc w:val="both"/>
        <w:rPr>
          <w:color w:val="auto"/>
          <w:sz w:val="24"/>
          <w:szCs w:val="24"/>
        </w:rPr>
      </w:pPr>
      <w:r w:rsidRPr="000F0FE4">
        <w:rPr>
          <w:color w:val="auto"/>
          <w:sz w:val="24"/>
          <w:szCs w:val="24"/>
        </w:rPr>
        <w:t xml:space="preserve">I – </w:t>
      </w:r>
      <w:r w:rsidR="00BE7C67" w:rsidRPr="000F0FE4">
        <w:rPr>
          <w:color w:val="auto"/>
          <w:sz w:val="24"/>
          <w:szCs w:val="24"/>
        </w:rPr>
        <w:t xml:space="preserve">maior idade; </w:t>
      </w:r>
    </w:p>
    <w:p w:rsidR="00A00ED2" w:rsidRPr="000F0FE4" w:rsidRDefault="00A00ED2" w:rsidP="004827F0">
      <w:pPr>
        <w:spacing w:after="0" w:line="240" w:lineRule="auto"/>
        <w:ind w:firstLine="1134"/>
        <w:jc w:val="both"/>
        <w:rPr>
          <w:color w:val="auto"/>
          <w:sz w:val="24"/>
          <w:szCs w:val="24"/>
        </w:rPr>
      </w:pPr>
      <w:r w:rsidRPr="000F0FE4">
        <w:rPr>
          <w:color w:val="auto"/>
          <w:sz w:val="24"/>
          <w:szCs w:val="24"/>
        </w:rPr>
        <w:t xml:space="preserve">II – </w:t>
      </w:r>
      <w:r w:rsidR="00BE7C67" w:rsidRPr="000F0FE4">
        <w:rPr>
          <w:color w:val="auto"/>
          <w:sz w:val="24"/>
          <w:szCs w:val="24"/>
        </w:rPr>
        <w:t>maior tempo de serviç</w:t>
      </w:r>
      <w:r w:rsidR="006D0A3F" w:rsidRPr="000F0FE4">
        <w:rPr>
          <w:color w:val="auto"/>
          <w:sz w:val="24"/>
          <w:szCs w:val="24"/>
        </w:rPr>
        <w:t>o como servidor efetivo n</w:t>
      </w:r>
      <w:r w:rsidR="00BE7C67" w:rsidRPr="000F0FE4">
        <w:rPr>
          <w:color w:val="auto"/>
          <w:sz w:val="24"/>
          <w:szCs w:val="24"/>
        </w:rPr>
        <w:t>a UFRN.</w:t>
      </w:r>
    </w:p>
    <w:p w:rsidR="00493406" w:rsidRPr="000F0FE4" w:rsidRDefault="001F23FF" w:rsidP="004827F0">
      <w:pPr>
        <w:spacing w:after="0" w:line="240" w:lineRule="auto"/>
        <w:ind w:firstLine="1134"/>
        <w:jc w:val="both"/>
        <w:rPr>
          <w:color w:val="auto"/>
          <w:sz w:val="24"/>
          <w:szCs w:val="24"/>
        </w:rPr>
      </w:pPr>
      <w:r w:rsidRPr="000F0FE4">
        <w:rPr>
          <w:b/>
          <w:bCs/>
          <w:color w:val="auto"/>
          <w:sz w:val="24"/>
          <w:szCs w:val="24"/>
        </w:rPr>
        <w:lastRenderedPageBreak/>
        <w:t>Parágrafo único.</w:t>
      </w:r>
      <w:r w:rsidRPr="000F0FE4">
        <w:rPr>
          <w:color w:val="auto"/>
          <w:sz w:val="24"/>
          <w:szCs w:val="24"/>
        </w:rPr>
        <w:t xml:space="preserve"> Para fins do inciso I</w:t>
      </w:r>
      <w:r w:rsidR="00FE018D" w:rsidRPr="000F0FE4">
        <w:rPr>
          <w:color w:val="auto"/>
          <w:sz w:val="24"/>
          <w:szCs w:val="24"/>
        </w:rPr>
        <w:t>I</w:t>
      </w:r>
      <w:r w:rsidRPr="000F0FE4">
        <w:rPr>
          <w:color w:val="auto"/>
          <w:sz w:val="24"/>
          <w:szCs w:val="24"/>
        </w:rPr>
        <w:t xml:space="preserve"> deste artigo, o tempo de serviço será contado em dias, a partir da data de efetivo exercício do servidor no quadro de servidores efetivos da UFRN até a data de publicação do edital de remoção.</w:t>
      </w:r>
    </w:p>
    <w:p w:rsidR="000959CC" w:rsidRPr="000F0FE4" w:rsidRDefault="001F23FF" w:rsidP="004827F0">
      <w:pPr>
        <w:spacing w:after="0" w:line="240" w:lineRule="auto"/>
        <w:ind w:firstLine="1134"/>
        <w:jc w:val="both"/>
        <w:rPr>
          <w:color w:val="auto"/>
        </w:rPr>
      </w:pPr>
      <w:r w:rsidRPr="000F0FE4">
        <w:rPr>
          <w:b/>
          <w:color w:val="auto"/>
          <w:sz w:val="24"/>
          <w:szCs w:val="24"/>
        </w:rPr>
        <w:t>Art. 3</w:t>
      </w:r>
      <w:r w:rsidR="005741E1" w:rsidRPr="000F0FE4">
        <w:rPr>
          <w:b/>
          <w:color w:val="auto"/>
          <w:sz w:val="24"/>
          <w:szCs w:val="24"/>
        </w:rPr>
        <w:t>1</w:t>
      </w:r>
      <w:r w:rsidRPr="000F0FE4">
        <w:rPr>
          <w:b/>
          <w:color w:val="auto"/>
          <w:sz w:val="24"/>
          <w:szCs w:val="24"/>
        </w:rPr>
        <w:t xml:space="preserve">. </w:t>
      </w:r>
      <w:r w:rsidRPr="000F0FE4">
        <w:rPr>
          <w:color w:val="auto"/>
          <w:sz w:val="24"/>
          <w:szCs w:val="24"/>
        </w:rPr>
        <w:t xml:space="preserve">Do resultado </w:t>
      </w:r>
      <w:r w:rsidR="001212D7" w:rsidRPr="000F0FE4">
        <w:rPr>
          <w:color w:val="auto"/>
          <w:sz w:val="24"/>
          <w:szCs w:val="24"/>
        </w:rPr>
        <w:t xml:space="preserve">preliminar </w:t>
      </w:r>
      <w:r w:rsidRPr="000F0FE4">
        <w:rPr>
          <w:color w:val="auto"/>
          <w:sz w:val="24"/>
          <w:szCs w:val="24"/>
        </w:rPr>
        <w:t xml:space="preserve">do processo seletivo de remoção interna caberá pedido de reconsideração à Comissão do Processo Seletivo de Remoção Interna, desde que seja devidamente justificado, no prazo de 03 (três) dias úteis, contados da divulgação em Boletim de Serviço, devendo o mesmo ser protocolado </w:t>
      </w:r>
      <w:r w:rsidR="00FB4171">
        <w:rPr>
          <w:color w:val="auto"/>
          <w:sz w:val="24"/>
          <w:szCs w:val="24"/>
        </w:rPr>
        <w:t xml:space="preserve">via SIGRH ou presencialmente </w:t>
      </w:r>
      <w:r w:rsidRPr="000F0FE4">
        <w:rPr>
          <w:color w:val="auto"/>
          <w:sz w:val="24"/>
          <w:szCs w:val="24"/>
        </w:rPr>
        <w:t xml:space="preserve">na CPGP. </w:t>
      </w:r>
    </w:p>
    <w:p w:rsidR="000959CC" w:rsidRPr="000F0FE4" w:rsidRDefault="004D0DAD" w:rsidP="004827F0">
      <w:pPr>
        <w:pStyle w:val="Recuodecorpodetexto2"/>
        <w:spacing w:after="0" w:line="240" w:lineRule="auto"/>
        <w:rPr>
          <w:color w:val="auto"/>
          <w:szCs w:val="24"/>
        </w:rPr>
      </w:pPr>
      <w:r w:rsidRPr="004D0DAD">
        <w:rPr>
          <w:color w:val="auto"/>
          <w:szCs w:val="24"/>
        </w:rPr>
        <w:t>§</w:t>
      </w:r>
      <w:r w:rsidR="001F23FF" w:rsidRPr="004D0DAD">
        <w:rPr>
          <w:color w:val="auto"/>
          <w:szCs w:val="24"/>
        </w:rPr>
        <w:t>1</w:t>
      </w:r>
      <w:r w:rsidR="001F23FF" w:rsidRPr="004D0DAD">
        <w:rPr>
          <w:color w:val="auto"/>
          <w:szCs w:val="24"/>
          <w:u w:val="single"/>
          <w:vertAlign w:val="superscript"/>
        </w:rPr>
        <w:t>o</w:t>
      </w:r>
      <w:r w:rsidR="001F23FF" w:rsidRPr="000F0FE4">
        <w:rPr>
          <w:color w:val="auto"/>
          <w:szCs w:val="24"/>
          <w:vertAlign w:val="superscript"/>
        </w:rPr>
        <w:t xml:space="preserve"> </w:t>
      </w:r>
      <w:r w:rsidR="001F23FF" w:rsidRPr="000F0FE4">
        <w:rPr>
          <w:color w:val="auto"/>
          <w:szCs w:val="24"/>
        </w:rPr>
        <w:t>Os pedidos de reconsideração serão decididos no prazo de 15 (quinze) dias, contados da data de recebimento.</w:t>
      </w:r>
    </w:p>
    <w:p w:rsidR="000959CC" w:rsidRPr="000F0FE4" w:rsidRDefault="004D0DAD" w:rsidP="004827F0">
      <w:pPr>
        <w:spacing w:after="0" w:line="240" w:lineRule="auto"/>
        <w:ind w:firstLine="1134"/>
        <w:jc w:val="both"/>
        <w:rPr>
          <w:color w:val="auto"/>
          <w:sz w:val="24"/>
          <w:szCs w:val="24"/>
        </w:rPr>
      </w:pPr>
      <w:r w:rsidRPr="004D0DAD">
        <w:rPr>
          <w:color w:val="auto"/>
          <w:sz w:val="24"/>
          <w:szCs w:val="24"/>
        </w:rPr>
        <w:t>§</w:t>
      </w:r>
      <w:r w:rsidR="001F23FF" w:rsidRPr="004D0DAD">
        <w:rPr>
          <w:color w:val="auto"/>
          <w:sz w:val="24"/>
          <w:szCs w:val="24"/>
        </w:rPr>
        <w:t>2</w:t>
      </w:r>
      <w:r w:rsidR="001F23FF" w:rsidRPr="004D0DAD">
        <w:rPr>
          <w:color w:val="auto"/>
          <w:sz w:val="24"/>
          <w:szCs w:val="24"/>
          <w:u w:val="single"/>
          <w:vertAlign w:val="superscript"/>
        </w:rPr>
        <w:t>o</w:t>
      </w:r>
      <w:r w:rsidR="001F23FF" w:rsidRPr="000F0FE4">
        <w:rPr>
          <w:color w:val="auto"/>
          <w:sz w:val="24"/>
          <w:szCs w:val="24"/>
          <w:vertAlign w:val="superscript"/>
        </w:rPr>
        <w:t xml:space="preserve"> </w:t>
      </w:r>
      <w:r w:rsidR="001212D7" w:rsidRPr="000F0FE4">
        <w:rPr>
          <w:color w:val="auto"/>
          <w:sz w:val="24"/>
          <w:szCs w:val="24"/>
        </w:rPr>
        <w:t>Em caso de deferimento do pedido de reconsideração, caberá à PROGESP republicar em Boletim de Serviço a classificação dos candidatos, divulgando-a também no Portal da PROGESP (</w:t>
      </w:r>
      <w:hyperlink r:id="rId16">
        <w:r w:rsidR="001212D7" w:rsidRPr="000F0FE4">
          <w:rPr>
            <w:rStyle w:val="LinkdaInternet"/>
            <w:color w:val="auto"/>
            <w:sz w:val="24"/>
            <w:szCs w:val="24"/>
          </w:rPr>
          <w:t>www.progesp.ufrn.br</w:t>
        </w:r>
      </w:hyperlink>
      <w:r w:rsidR="001212D7" w:rsidRPr="000F0FE4">
        <w:rPr>
          <w:color w:val="auto"/>
          <w:sz w:val="24"/>
          <w:szCs w:val="24"/>
        </w:rPr>
        <w:t>).</w:t>
      </w:r>
    </w:p>
    <w:p w:rsidR="000959CC" w:rsidRPr="000F0FE4" w:rsidRDefault="004D0DAD" w:rsidP="004827F0">
      <w:pPr>
        <w:spacing w:after="0" w:line="240" w:lineRule="auto"/>
        <w:ind w:firstLine="1134"/>
        <w:jc w:val="both"/>
        <w:rPr>
          <w:color w:val="auto"/>
          <w:sz w:val="24"/>
          <w:szCs w:val="24"/>
        </w:rPr>
      </w:pPr>
      <w:r w:rsidRPr="004D0DAD">
        <w:rPr>
          <w:color w:val="auto"/>
          <w:sz w:val="24"/>
          <w:szCs w:val="24"/>
        </w:rPr>
        <w:t>§</w:t>
      </w:r>
      <w:r w:rsidR="001F23FF" w:rsidRPr="004D0DAD">
        <w:rPr>
          <w:color w:val="auto"/>
          <w:sz w:val="24"/>
          <w:szCs w:val="24"/>
        </w:rPr>
        <w:t>3</w:t>
      </w:r>
      <w:r w:rsidR="001F23FF" w:rsidRPr="004D0DAD">
        <w:rPr>
          <w:color w:val="auto"/>
          <w:sz w:val="24"/>
          <w:szCs w:val="24"/>
          <w:u w:val="single"/>
          <w:vertAlign w:val="superscript"/>
        </w:rPr>
        <w:t>o</w:t>
      </w:r>
      <w:r w:rsidR="001F23FF" w:rsidRPr="000F0FE4">
        <w:rPr>
          <w:color w:val="auto"/>
          <w:sz w:val="24"/>
          <w:szCs w:val="24"/>
          <w:vertAlign w:val="superscript"/>
        </w:rPr>
        <w:t xml:space="preserve"> </w:t>
      </w:r>
      <w:r w:rsidR="001212D7" w:rsidRPr="000F0FE4">
        <w:rPr>
          <w:color w:val="auto"/>
          <w:sz w:val="24"/>
          <w:szCs w:val="24"/>
        </w:rPr>
        <w:t xml:space="preserve">Ocorrendo o indeferimento do pedido de reconsideração especificado no </w:t>
      </w:r>
      <w:r w:rsidR="001212D7" w:rsidRPr="000F0FE4">
        <w:rPr>
          <w:i/>
          <w:color w:val="auto"/>
          <w:sz w:val="24"/>
          <w:szCs w:val="24"/>
        </w:rPr>
        <w:t xml:space="preserve">caput </w:t>
      </w:r>
      <w:r w:rsidR="001212D7" w:rsidRPr="000F0FE4">
        <w:rPr>
          <w:color w:val="auto"/>
          <w:sz w:val="24"/>
          <w:szCs w:val="24"/>
        </w:rPr>
        <w:t>do art. 31 desta Resolução, será facultada ao servidor a interposição de recurso à Câmara de Gestão de Pessoas do Co</w:t>
      </w:r>
      <w:r w:rsidR="00937579">
        <w:rPr>
          <w:color w:val="auto"/>
          <w:sz w:val="24"/>
          <w:szCs w:val="24"/>
        </w:rPr>
        <w:t>nselho de Administração – CGP/</w:t>
      </w:r>
      <w:r w:rsidR="001212D7" w:rsidRPr="000F0FE4">
        <w:rPr>
          <w:color w:val="auto"/>
          <w:sz w:val="24"/>
          <w:szCs w:val="24"/>
        </w:rPr>
        <w:t>CONSAD, no prazo de 03 (três) dias úteis, não sendo possível a aceitação da revisão de recurso ou recurso do recurso.</w:t>
      </w:r>
    </w:p>
    <w:p w:rsidR="00E871EB" w:rsidRPr="000F0FE4" w:rsidRDefault="004D0DAD" w:rsidP="004827F0">
      <w:pPr>
        <w:spacing w:after="0" w:line="240" w:lineRule="auto"/>
        <w:ind w:firstLine="1134"/>
        <w:jc w:val="both"/>
        <w:rPr>
          <w:color w:val="auto"/>
        </w:rPr>
      </w:pPr>
      <w:r w:rsidRPr="004D0DAD">
        <w:rPr>
          <w:color w:val="auto"/>
          <w:sz w:val="24"/>
          <w:szCs w:val="24"/>
        </w:rPr>
        <w:t>§</w:t>
      </w:r>
      <w:r w:rsidR="007937B4" w:rsidRPr="004D0DAD">
        <w:rPr>
          <w:color w:val="auto"/>
          <w:sz w:val="24"/>
          <w:szCs w:val="24"/>
        </w:rPr>
        <w:t>4</w:t>
      </w:r>
      <w:r w:rsidR="00E871EB" w:rsidRPr="004D0DAD">
        <w:rPr>
          <w:color w:val="auto"/>
          <w:sz w:val="24"/>
          <w:szCs w:val="24"/>
          <w:u w:val="single"/>
          <w:vertAlign w:val="superscript"/>
        </w:rPr>
        <w:t>o</w:t>
      </w:r>
      <w:r w:rsidR="00E871EB" w:rsidRPr="000F0FE4">
        <w:rPr>
          <w:color w:val="auto"/>
          <w:sz w:val="24"/>
          <w:szCs w:val="24"/>
        </w:rPr>
        <w:t xml:space="preserve"> </w:t>
      </w:r>
      <w:r w:rsidR="009C28DC" w:rsidRPr="000F0FE4">
        <w:rPr>
          <w:color w:val="auto"/>
          <w:sz w:val="24"/>
          <w:szCs w:val="24"/>
        </w:rPr>
        <w:t xml:space="preserve">O resultado final </w:t>
      </w:r>
      <w:r w:rsidR="004815B6" w:rsidRPr="000F0FE4">
        <w:rPr>
          <w:color w:val="auto"/>
          <w:sz w:val="24"/>
          <w:szCs w:val="24"/>
        </w:rPr>
        <w:t>expedido</w:t>
      </w:r>
      <w:r w:rsidR="009C28DC" w:rsidRPr="000F0FE4">
        <w:rPr>
          <w:color w:val="auto"/>
          <w:sz w:val="24"/>
          <w:szCs w:val="24"/>
        </w:rPr>
        <w:t xml:space="preserve"> pela Comissão do Processo Seletivo de Remoção Interna será encaminhado à Comissão</w:t>
      </w:r>
      <w:r w:rsidR="00E871EB" w:rsidRPr="000F0FE4">
        <w:rPr>
          <w:color w:val="auto"/>
          <w:sz w:val="24"/>
          <w:szCs w:val="24"/>
        </w:rPr>
        <w:t xml:space="preserve"> Própria de Pessoal Técnico-Administrativo em Educação – CPPTAE </w:t>
      </w:r>
      <w:r w:rsidR="004815B6" w:rsidRPr="000F0FE4">
        <w:rPr>
          <w:color w:val="auto"/>
          <w:sz w:val="24"/>
          <w:szCs w:val="24"/>
        </w:rPr>
        <w:t>para emissão de</w:t>
      </w:r>
      <w:r w:rsidR="00E871EB" w:rsidRPr="000F0FE4">
        <w:rPr>
          <w:color w:val="auto"/>
          <w:sz w:val="24"/>
          <w:szCs w:val="24"/>
        </w:rPr>
        <w:t xml:space="preserve"> parecer consultivo sobre a remoção em questão</w:t>
      </w:r>
      <w:r w:rsidR="00FF2538" w:rsidRPr="000F0FE4">
        <w:rPr>
          <w:color w:val="auto"/>
          <w:sz w:val="24"/>
          <w:szCs w:val="24"/>
        </w:rPr>
        <w:t xml:space="preserve"> </w:t>
      </w:r>
      <w:r w:rsidR="004815B6" w:rsidRPr="000F0FE4">
        <w:rPr>
          <w:color w:val="auto"/>
          <w:sz w:val="24"/>
          <w:szCs w:val="24"/>
        </w:rPr>
        <w:t>e</w:t>
      </w:r>
      <w:r w:rsidR="00E871EB" w:rsidRPr="000F0FE4">
        <w:rPr>
          <w:color w:val="auto"/>
          <w:sz w:val="24"/>
          <w:szCs w:val="24"/>
        </w:rPr>
        <w:t xml:space="preserve"> posterior deliberação pela Câmara de Gestão de Pessoas – CGP/CONSAD.</w:t>
      </w:r>
    </w:p>
    <w:p w:rsidR="000959CC" w:rsidRPr="000F0FE4" w:rsidRDefault="001F23FF" w:rsidP="004827F0">
      <w:pPr>
        <w:spacing w:after="0" w:line="240" w:lineRule="auto"/>
        <w:ind w:firstLine="1134"/>
        <w:jc w:val="both"/>
        <w:rPr>
          <w:color w:val="auto"/>
        </w:rPr>
      </w:pPr>
      <w:r w:rsidRPr="000F0FE4">
        <w:rPr>
          <w:b/>
          <w:color w:val="auto"/>
          <w:sz w:val="24"/>
          <w:szCs w:val="24"/>
        </w:rPr>
        <w:t>Art. 3</w:t>
      </w:r>
      <w:r w:rsidR="00FF2538" w:rsidRPr="000F0FE4">
        <w:rPr>
          <w:b/>
          <w:color w:val="auto"/>
          <w:sz w:val="24"/>
          <w:szCs w:val="24"/>
        </w:rPr>
        <w:t>2</w:t>
      </w:r>
      <w:r w:rsidRPr="000F0FE4">
        <w:rPr>
          <w:b/>
          <w:color w:val="auto"/>
          <w:sz w:val="24"/>
          <w:szCs w:val="24"/>
        </w:rPr>
        <w:t>.</w:t>
      </w:r>
      <w:r w:rsidRPr="000F0FE4">
        <w:rPr>
          <w:color w:val="auto"/>
          <w:sz w:val="24"/>
          <w:szCs w:val="24"/>
        </w:rPr>
        <w:t xml:space="preserve"> </w:t>
      </w:r>
      <w:r w:rsidR="00E06671">
        <w:rPr>
          <w:color w:val="auto"/>
          <w:sz w:val="24"/>
          <w:szCs w:val="24"/>
        </w:rPr>
        <w:t>Na hipótese</w:t>
      </w:r>
      <w:r w:rsidR="00D20245">
        <w:rPr>
          <w:color w:val="auto"/>
          <w:sz w:val="24"/>
          <w:szCs w:val="24"/>
        </w:rPr>
        <w:t xml:space="preserve"> de desistência por parte de</w:t>
      </w:r>
      <w:r w:rsidRPr="000F0FE4">
        <w:rPr>
          <w:color w:val="auto"/>
          <w:sz w:val="24"/>
          <w:szCs w:val="24"/>
        </w:rPr>
        <w:t xml:space="preserve"> candidato classificado,</w:t>
      </w:r>
      <w:r w:rsidR="00D20245">
        <w:rPr>
          <w:color w:val="auto"/>
          <w:sz w:val="24"/>
          <w:szCs w:val="24"/>
        </w:rPr>
        <w:t xml:space="preserve"> </w:t>
      </w:r>
      <w:r w:rsidR="00D20245" w:rsidRPr="000F0FE4">
        <w:rPr>
          <w:color w:val="auto"/>
          <w:sz w:val="24"/>
          <w:szCs w:val="24"/>
        </w:rPr>
        <w:t>após a homologação do resultado final</w:t>
      </w:r>
      <w:r w:rsidR="00D20245">
        <w:rPr>
          <w:color w:val="auto"/>
          <w:sz w:val="24"/>
          <w:szCs w:val="24"/>
        </w:rPr>
        <w:t>,</w:t>
      </w:r>
      <w:r w:rsidRPr="000F0FE4">
        <w:rPr>
          <w:i/>
          <w:color w:val="auto"/>
          <w:sz w:val="24"/>
          <w:szCs w:val="24"/>
        </w:rPr>
        <w:t xml:space="preserve"> </w:t>
      </w:r>
      <w:r w:rsidR="00D20245">
        <w:rPr>
          <w:color w:val="auto"/>
          <w:sz w:val="24"/>
          <w:szCs w:val="24"/>
        </w:rPr>
        <w:t>deverá ser encaminhada justificativa</w:t>
      </w:r>
      <w:r w:rsidRPr="000F0FE4">
        <w:rPr>
          <w:color w:val="auto"/>
          <w:sz w:val="24"/>
          <w:szCs w:val="24"/>
        </w:rPr>
        <w:t xml:space="preserve"> </w:t>
      </w:r>
      <w:r w:rsidR="00D20245">
        <w:rPr>
          <w:color w:val="auto"/>
          <w:sz w:val="24"/>
          <w:szCs w:val="24"/>
        </w:rPr>
        <w:t>para apreciação</w:t>
      </w:r>
      <w:r w:rsidRPr="000F0FE4">
        <w:rPr>
          <w:color w:val="auto"/>
          <w:sz w:val="24"/>
          <w:szCs w:val="24"/>
        </w:rPr>
        <w:t xml:space="preserve"> pela Comissão do Processo Seletivo de Remoção Interna.</w:t>
      </w:r>
    </w:p>
    <w:p w:rsidR="00EB4E9B" w:rsidRPr="001006FF" w:rsidRDefault="005179D3" w:rsidP="004827F0">
      <w:pPr>
        <w:spacing w:after="0" w:line="240" w:lineRule="auto"/>
        <w:ind w:firstLine="1134"/>
        <w:jc w:val="both"/>
        <w:rPr>
          <w:bCs/>
          <w:color w:val="auto"/>
          <w:sz w:val="24"/>
          <w:szCs w:val="24"/>
        </w:rPr>
      </w:pPr>
      <w:r w:rsidRPr="000F0FE4">
        <w:rPr>
          <w:b/>
          <w:color w:val="auto"/>
          <w:sz w:val="24"/>
          <w:szCs w:val="24"/>
        </w:rPr>
        <w:t xml:space="preserve">Art. 33. </w:t>
      </w:r>
      <w:r w:rsidR="008C7AC1" w:rsidRPr="000F0FE4">
        <w:rPr>
          <w:bCs/>
          <w:color w:val="auto"/>
          <w:sz w:val="24"/>
          <w:szCs w:val="24"/>
        </w:rPr>
        <w:t>Em caso de desistência não justificada</w:t>
      </w:r>
      <w:r w:rsidR="00401F55" w:rsidRPr="000F0FE4">
        <w:rPr>
          <w:bCs/>
          <w:color w:val="auto"/>
          <w:sz w:val="24"/>
          <w:szCs w:val="24"/>
        </w:rPr>
        <w:t xml:space="preserve"> da remoção</w:t>
      </w:r>
      <w:r w:rsidR="008C7AC1" w:rsidRPr="000F0FE4">
        <w:rPr>
          <w:bCs/>
          <w:color w:val="auto"/>
          <w:sz w:val="24"/>
          <w:szCs w:val="24"/>
        </w:rPr>
        <w:t xml:space="preserve">, </w:t>
      </w:r>
      <w:r w:rsidR="00401F55" w:rsidRPr="000F0FE4">
        <w:rPr>
          <w:bCs/>
          <w:color w:val="auto"/>
          <w:sz w:val="24"/>
          <w:szCs w:val="24"/>
        </w:rPr>
        <w:t xml:space="preserve">por candidato classificado, </w:t>
      </w:r>
      <w:r w:rsidR="008C7AC1" w:rsidRPr="000F0FE4">
        <w:rPr>
          <w:bCs/>
          <w:color w:val="auto"/>
          <w:sz w:val="24"/>
          <w:szCs w:val="24"/>
        </w:rPr>
        <w:t xml:space="preserve">ficará </w:t>
      </w:r>
      <w:r w:rsidR="00401F55" w:rsidRPr="000F0FE4">
        <w:rPr>
          <w:bCs/>
          <w:color w:val="auto"/>
          <w:sz w:val="24"/>
          <w:szCs w:val="24"/>
        </w:rPr>
        <w:t xml:space="preserve">o mesmo </w:t>
      </w:r>
      <w:r w:rsidR="008C7AC1" w:rsidRPr="000F0FE4">
        <w:rPr>
          <w:bCs/>
          <w:color w:val="auto"/>
          <w:sz w:val="24"/>
          <w:szCs w:val="24"/>
        </w:rPr>
        <w:t>impedido de participar do próximo edital de seleção.</w:t>
      </w:r>
    </w:p>
    <w:p w:rsidR="00F96F3A" w:rsidRPr="000F0FE4" w:rsidRDefault="00F96F3A" w:rsidP="004827F0">
      <w:pPr>
        <w:spacing w:after="0" w:line="240" w:lineRule="auto"/>
        <w:jc w:val="center"/>
        <w:rPr>
          <w:b/>
          <w:color w:val="auto"/>
          <w:sz w:val="24"/>
          <w:szCs w:val="24"/>
        </w:rPr>
      </w:pPr>
    </w:p>
    <w:p w:rsidR="000959CC" w:rsidRPr="000F0FE4" w:rsidRDefault="001F23FF" w:rsidP="004827F0">
      <w:pPr>
        <w:spacing w:after="0" w:line="240" w:lineRule="auto"/>
        <w:jc w:val="center"/>
        <w:rPr>
          <w:b/>
          <w:color w:val="auto"/>
          <w:sz w:val="24"/>
          <w:szCs w:val="24"/>
        </w:rPr>
      </w:pPr>
      <w:r w:rsidRPr="000F0FE4">
        <w:rPr>
          <w:b/>
          <w:color w:val="auto"/>
          <w:sz w:val="24"/>
          <w:szCs w:val="24"/>
        </w:rPr>
        <w:t>CAPÍTULO V</w:t>
      </w:r>
    </w:p>
    <w:p w:rsidR="000959CC" w:rsidRPr="000F0FE4" w:rsidRDefault="001F23FF" w:rsidP="004827F0">
      <w:pPr>
        <w:spacing w:after="0" w:line="240" w:lineRule="auto"/>
        <w:jc w:val="center"/>
        <w:rPr>
          <w:b/>
          <w:color w:val="auto"/>
          <w:sz w:val="24"/>
          <w:szCs w:val="24"/>
        </w:rPr>
      </w:pPr>
      <w:r w:rsidRPr="000F0FE4">
        <w:rPr>
          <w:b/>
          <w:color w:val="auto"/>
          <w:sz w:val="24"/>
          <w:szCs w:val="24"/>
        </w:rPr>
        <w:t>DA REMOÇÃO A PEDIDO – INDEPENDENTEMENTE DO INTERESSE DA ADMINISTRAÇÃO</w:t>
      </w:r>
    </w:p>
    <w:p w:rsidR="000959CC" w:rsidRPr="000F0FE4" w:rsidRDefault="000959CC" w:rsidP="004827F0">
      <w:pPr>
        <w:spacing w:after="0" w:line="240" w:lineRule="auto"/>
        <w:jc w:val="center"/>
        <w:rPr>
          <w:b/>
          <w:color w:val="auto"/>
          <w:sz w:val="24"/>
          <w:szCs w:val="24"/>
        </w:rPr>
      </w:pPr>
    </w:p>
    <w:p w:rsidR="000959CC" w:rsidRPr="000F0FE4" w:rsidRDefault="001F23FF" w:rsidP="004827F0">
      <w:pPr>
        <w:spacing w:after="0" w:line="240" w:lineRule="auto"/>
        <w:jc w:val="center"/>
        <w:rPr>
          <w:b/>
          <w:color w:val="auto"/>
          <w:sz w:val="24"/>
          <w:szCs w:val="24"/>
        </w:rPr>
      </w:pPr>
      <w:r w:rsidRPr="000F0FE4">
        <w:rPr>
          <w:b/>
          <w:color w:val="auto"/>
          <w:sz w:val="24"/>
          <w:szCs w:val="24"/>
        </w:rPr>
        <w:t>Seção I</w:t>
      </w:r>
    </w:p>
    <w:p w:rsidR="000959CC" w:rsidRPr="000F0FE4" w:rsidRDefault="001F23FF" w:rsidP="004827F0">
      <w:pPr>
        <w:spacing w:after="0" w:line="240" w:lineRule="auto"/>
        <w:jc w:val="center"/>
        <w:rPr>
          <w:b/>
          <w:color w:val="auto"/>
          <w:sz w:val="24"/>
          <w:szCs w:val="24"/>
        </w:rPr>
      </w:pPr>
      <w:r w:rsidRPr="000F0FE4">
        <w:rPr>
          <w:b/>
          <w:color w:val="auto"/>
          <w:sz w:val="24"/>
          <w:szCs w:val="24"/>
        </w:rPr>
        <w:t>Para acompanhar cônjuge ou companheiro</w:t>
      </w:r>
    </w:p>
    <w:p w:rsidR="000959CC" w:rsidRPr="000F0FE4" w:rsidRDefault="000959CC" w:rsidP="004827F0">
      <w:pPr>
        <w:spacing w:after="0" w:line="240" w:lineRule="auto"/>
        <w:ind w:firstLine="1134"/>
        <w:jc w:val="both"/>
        <w:rPr>
          <w:color w:val="auto"/>
          <w:sz w:val="24"/>
          <w:szCs w:val="24"/>
        </w:rPr>
      </w:pPr>
    </w:p>
    <w:p w:rsidR="000959CC" w:rsidRPr="000F0FE4" w:rsidRDefault="001F23FF" w:rsidP="004827F0">
      <w:pPr>
        <w:spacing w:after="0" w:line="240" w:lineRule="auto"/>
        <w:ind w:firstLine="1134"/>
        <w:jc w:val="both"/>
        <w:rPr>
          <w:color w:val="auto"/>
        </w:rPr>
      </w:pPr>
      <w:r w:rsidRPr="000F0FE4">
        <w:rPr>
          <w:b/>
          <w:color w:val="auto"/>
          <w:sz w:val="24"/>
          <w:szCs w:val="24"/>
        </w:rPr>
        <w:t>Art. 3</w:t>
      </w:r>
      <w:r w:rsidR="00CD663E" w:rsidRPr="000F0FE4">
        <w:rPr>
          <w:b/>
          <w:color w:val="auto"/>
          <w:sz w:val="24"/>
          <w:szCs w:val="24"/>
        </w:rPr>
        <w:t>4</w:t>
      </w:r>
      <w:r w:rsidRPr="000F0FE4">
        <w:rPr>
          <w:b/>
          <w:color w:val="auto"/>
          <w:sz w:val="24"/>
          <w:szCs w:val="24"/>
        </w:rPr>
        <w:t xml:space="preserve">. </w:t>
      </w:r>
      <w:r w:rsidRPr="000F0FE4">
        <w:rPr>
          <w:color w:val="auto"/>
          <w:sz w:val="24"/>
          <w:szCs w:val="24"/>
        </w:rPr>
        <w:t>O servidor poderá ser removido a pedido para outra localidade, para acompanhar cônjuge ou companheiro que conste nos seus assentos funcionais, também servidor público civil ou militar, de quaisquer dos Poderes da União, dos Estados, do Distrito Federal e dos Municípios, que foi deslocado no interesse da Administração.</w:t>
      </w:r>
    </w:p>
    <w:p w:rsidR="000959CC" w:rsidRPr="000F0FE4" w:rsidRDefault="004D0DAD" w:rsidP="004827F0">
      <w:pPr>
        <w:spacing w:after="0" w:line="240" w:lineRule="auto"/>
        <w:ind w:firstLine="1134"/>
        <w:jc w:val="both"/>
        <w:rPr>
          <w:color w:val="auto"/>
          <w:sz w:val="24"/>
          <w:szCs w:val="24"/>
        </w:rPr>
      </w:pPr>
      <w:r w:rsidRPr="004D0DAD">
        <w:rPr>
          <w:color w:val="auto"/>
          <w:sz w:val="24"/>
          <w:szCs w:val="24"/>
        </w:rPr>
        <w:t>§</w:t>
      </w:r>
      <w:r w:rsidR="001F23FF" w:rsidRPr="004D0DAD">
        <w:rPr>
          <w:color w:val="auto"/>
          <w:sz w:val="24"/>
          <w:szCs w:val="24"/>
        </w:rPr>
        <w:t>1</w:t>
      </w:r>
      <w:r w:rsidR="001F23FF" w:rsidRPr="004D0DAD">
        <w:rPr>
          <w:color w:val="auto"/>
          <w:sz w:val="24"/>
          <w:szCs w:val="24"/>
          <w:u w:val="single"/>
          <w:vertAlign w:val="superscript"/>
        </w:rPr>
        <w:t>o</w:t>
      </w:r>
      <w:r w:rsidR="001F23FF" w:rsidRPr="000F0FE4">
        <w:rPr>
          <w:color w:val="auto"/>
          <w:sz w:val="24"/>
          <w:szCs w:val="24"/>
        </w:rPr>
        <w:t xml:space="preserve"> Entende-se como servidor público civil aquele com vínculo estatutário.</w:t>
      </w:r>
    </w:p>
    <w:p w:rsidR="000959CC" w:rsidRPr="000F0FE4" w:rsidRDefault="004D0DAD" w:rsidP="004827F0">
      <w:pPr>
        <w:spacing w:after="0" w:line="240" w:lineRule="auto"/>
        <w:ind w:firstLine="1134"/>
        <w:jc w:val="both"/>
        <w:rPr>
          <w:color w:val="auto"/>
          <w:sz w:val="24"/>
          <w:szCs w:val="24"/>
        </w:rPr>
      </w:pPr>
      <w:r w:rsidRPr="004D0DAD">
        <w:rPr>
          <w:color w:val="auto"/>
          <w:sz w:val="24"/>
          <w:szCs w:val="24"/>
        </w:rPr>
        <w:t>§</w:t>
      </w:r>
      <w:r w:rsidR="001F23FF" w:rsidRPr="004D0DAD">
        <w:rPr>
          <w:color w:val="auto"/>
          <w:sz w:val="24"/>
          <w:szCs w:val="24"/>
        </w:rPr>
        <w:t>2</w:t>
      </w:r>
      <w:r w:rsidR="001F23FF" w:rsidRPr="004D0DAD">
        <w:rPr>
          <w:color w:val="auto"/>
          <w:sz w:val="24"/>
          <w:szCs w:val="24"/>
          <w:u w:val="single"/>
          <w:vertAlign w:val="superscript"/>
        </w:rPr>
        <w:t>o</w:t>
      </w:r>
      <w:r w:rsidR="001F23FF" w:rsidRPr="000F0FE4">
        <w:rPr>
          <w:color w:val="auto"/>
          <w:sz w:val="24"/>
          <w:szCs w:val="24"/>
        </w:rPr>
        <w:t xml:space="preserve"> A remoção para acompanhar cônjuge ou companheiro não enseja a concessão de ajuda de custo.</w:t>
      </w:r>
    </w:p>
    <w:p w:rsidR="000959CC" w:rsidRPr="000F0FE4" w:rsidRDefault="001F23FF" w:rsidP="004827F0">
      <w:pPr>
        <w:spacing w:after="0" w:line="240" w:lineRule="auto"/>
        <w:ind w:firstLine="1134"/>
        <w:jc w:val="both"/>
        <w:rPr>
          <w:color w:val="auto"/>
        </w:rPr>
      </w:pPr>
      <w:r w:rsidRPr="000F0FE4">
        <w:rPr>
          <w:b/>
          <w:color w:val="auto"/>
          <w:sz w:val="24"/>
          <w:szCs w:val="24"/>
        </w:rPr>
        <w:t>Art. 3</w:t>
      </w:r>
      <w:r w:rsidR="00CD663E" w:rsidRPr="000F0FE4">
        <w:rPr>
          <w:b/>
          <w:color w:val="auto"/>
          <w:sz w:val="24"/>
          <w:szCs w:val="24"/>
        </w:rPr>
        <w:t>5</w:t>
      </w:r>
      <w:r w:rsidRPr="000F0FE4">
        <w:rPr>
          <w:b/>
          <w:color w:val="auto"/>
          <w:sz w:val="24"/>
          <w:szCs w:val="24"/>
        </w:rPr>
        <w:t xml:space="preserve">. </w:t>
      </w:r>
      <w:r w:rsidRPr="000F0FE4">
        <w:rPr>
          <w:color w:val="auto"/>
          <w:sz w:val="24"/>
          <w:szCs w:val="24"/>
        </w:rPr>
        <w:t>O processo de remoção deverá ser instaurado na unidade de lotação do servidor, via sistema SIPAC (</w:t>
      </w:r>
      <w:hyperlink r:id="rId17">
        <w:r w:rsidRPr="000F0FE4">
          <w:rPr>
            <w:rStyle w:val="LinkdaInternet"/>
            <w:color w:val="auto"/>
            <w:sz w:val="24"/>
            <w:szCs w:val="24"/>
          </w:rPr>
          <w:t>www.sipac.ufrn.br</w:t>
        </w:r>
      </w:hyperlink>
      <w:r w:rsidRPr="000F0FE4">
        <w:rPr>
          <w:color w:val="auto"/>
          <w:sz w:val="24"/>
          <w:szCs w:val="24"/>
        </w:rPr>
        <w:t>), devendo ser encaminhado à CPGP, com a seguinte documentação:</w:t>
      </w:r>
    </w:p>
    <w:p w:rsidR="000959CC" w:rsidRPr="000F0FE4" w:rsidRDefault="001F23FF" w:rsidP="004827F0">
      <w:pPr>
        <w:spacing w:after="0" w:line="240" w:lineRule="auto"/>
        <w:ind w:firstLine="1134"/>
        <w:jc w:val="both"/>
        <w:rPr>
          <w:color w:val="auto"/>
        </w:rPr>
      </w:pPr>
      <w:r w:rsidRPr="000F0FE4">
        <w:rPr>
          <w:color w:val="auto"/>
          <w:sz w:val="24"/>
          <w:szCs w:val="24"/>
        </w:rPr>
        <w:t>I– requerimento próprio de remoção, conforme modelo constante no sistema SIGRH (</w:t>
      </w:r>
      <w:hyperlink r:id="rId18">
        <w:r w:rsidRPr="000F0FE4">
          <w:rPr>
            <w:rStyle w:val="LinkdaInternet"/>
            <w:color w:val="auto"/>
            <w:sz w:val="24"/>
            <w:szCs w:val="24"/>
          </w:rPr>
          <w:t>www.sigrh.ufrn.br</w:t>
        </w:r>
      </w:hyperlink>
      <w:r w:rsidRPr="000F0FE4">
        <w:rPr>
          <w:color w:val="auto"/>
          <w:sz w:val="24"/>
          <w:szCs w:val="24"/>
        </w:rPr>
        <w:t>);</w:t>
      </w:r>
    </w:p>
    <w:p w:rsidR="000959CC" w:rsidRPr="000F0FE4" w:rsidRDefault="001F23FF" w:rsidP="004827F0">
      <w:pPr>
        <w:spacing w:after="0" w:line="240" w:lineRule="auto"/>
        <w:ind w:firstLine="1134"/>
        <w:jc w:val="both"/>
        <w:rPr>
          <w:color w:val="auto"/>
          <w:sz w:val="24"/>
          <w:szCs w:val="24"/>
        </w:rPr>
      </w:pPr>
      <w:r w:rsidRPr="000F0FE4">
        <w:rPr>
          <w:color w:val="auto"/>
          <w:sz w:val="24"/>
          <w:szCs w:val="24"/>
        </w:rPr>
        <w:t xml:space="preserve">II– cópia da Certidão de Casamento ou comprovante de união estável; </w:t>
      </w:r>
    </w:p>
    <w:p w:rsidR="000959CC" w:rsidRPr="000F0FE4" w:rsidRDefault="001F23FF" w:rsidP="004827F0">
      <w:pPr>
        <w:spacing w:after="0" w:line="240" w:lineRule="auto"/>
        <w:ind w:firstLine="1134"/>
        <w:jc w:val="both"/>
        <w:rPr>
          <w:color w:val="auto"/>
          <w:sz w:val="24"/>
          <w:szCs w:val="24"/>
        </w:rPr>
      </w:pPr>
      <w:r w:rsidRPr="000F0FE4">
        <w:rPr>
          <w:color w:val="auto"/>
          <w:sz w:val="24"/>
          <w:szCs w:val="24"/>
        </w:rPr>
        <w:t>III– documento que comprove o deslocamento no interesse da Administração do cônjuge ou companheiro;</w:t>
      </w:r>
    </w:p>
    <w:p w:rsidR="000959CC" w:rsidRPr="000F0FE4" w:rsidRDefault="001F23FF" w:rsidP="004827F0">
      <w:pPr>
        <w:spacing w:after="0" w:line="240" w:lineRule="auto"/>
        <w:ind w:firstLine="1134"/>
        <w:jc w:val="both"/>
        <w:rPr>
          <w:color w:val="auto"/>
          <w:sz w:val="24"/>
          <w:szCs w:val="24"/>
        </w:rPr>
      </w:pPr>
      <w:r w:rsidRPr="000F0FE4">
        <w:rPr>
          <w:color w:val="auto"/>
          <w:sz w:val="24"/>
          <w:szCs w:val="24"/>
        </w:rPr>
        <w:t>IV– outros documentos que auxiliem a fundamentação do pedido, caso necessários.</w:t>
      </w:r>
    </w:p>
    <w:p w:rsidR="000959CC" w:rsidRPr="000F0FE4" w:rsidRDefault="001F23FF" w:rsidP="004827F0">
      <w:pPr>
        <w:spacing w:after="0" w:line="240" w:lineRule="auto"/>
        <w:ind w:firstLine="1134"/>
        <w:jc w:val="both"/>
        <w:rPr>
          <w:color w:val="auto"/>
        </w:rPr>
      </w:pPr>
      <w:r w:rsidRPr="000F0FE4">
        <w:rPr>
          <w:b/>
          <w:color w:val="auto"/>
          <w:sz w:val="24"/>
          <w:szCs w:val="24"/>
        </w:rPr>
        <w:lastRenderedPageBreak/>
        <w:t>Art. 3</w:t>
      </w:r>
      <w:r w:rsidR="00CD663E" w:rsidRPr="000F0FE4">
        <w:rPr>
          <w:b/>
          <w:color w:val="auto"/>
          <w:sz w:val="24"/>
          <w:szCs w:val="24"/>
        </w:rPr>
        <w:t>6</w:t>
      </w:r>
      <w:r w:rsidRPr="000F0FE4">
        <w:rPr>
          <w:b/>
          <w:color w:val="auto"/>
          <w:sz w:val="24"/>
          <w:szCs w:val="24"/>
        </w:rPr>
        <w:t xml:space="preserve">. </w:t>
      </w:r>
      <w:r w:rsidRPr="000F0FE4">
        <w:rPr>
          <w:color w:val="auto"/>
          <w:sz w:val="24"/>
          <w:szCs w:val="24"/>
        </w:rPr>
        <w:t>Após a análise da documentação pertinente pela CPGP, e apreciação pela CPPTAE e CGP, os casos que se configurarem a movimentação de cônjuge no interesse da Administração, serão objeto de publicação em Boletim de Serviço da UFRN pela DDP.</w:t>
      </w:r>
    </w:p>
    <w:p w:rsidR="000959CC" w:rsidRPr="000F0FE4" w:rsidRDefault="000959CC" w:rsidP="004827F0">
      <w:pPr>
        <w:spacing w:after="0" w:line="240" w:lineRule="auto"/>
        <w:ind w:firstLine="1134"/>
        <w:jc w:val="both"/>
        <w:rPr>
          <w:color w:val="auto"/>
        </w:rPr>
      </w:pPr>
    </w:p>
    <w:p w:rsidR="000959CC" w:rsidRPr="000F0FE4" w:rsidRDefault="001F23FF" w:rsidP="004827F0">
      <w:pPr>
        <w:spacing w:after="0" w:line="240" w:lineRule="auto"/>
        <w:jc w:val="center"/>
        <w:rPr>
          <w:b/>
          <w:color w:val="auto"/>
          <w:sz w:val="24"/>
          <w:szCs w:val="24"/>
        </w:rPr>
      </w:pPr>
      <w:r w:rsidRPr="000F0FE4">
        <w:rPr>
          <w:b/>
          <w:color w:val="auto"/>
          <w:sz w:val="24"/>
          <w:szCs w:val="24"/>
        </w:rPr>
        <w:t>Seção II</w:t>
      </w:r>
    </w:p>
    <w:p w:rsidR="000959CC" w:rsidRDefault="001F23FF" w:rsidP="004827F0">
      <w:pPr>
        <w:spacing w:after="0" w:line="240" w:lineRule="auto"/>
        <w:jc w:val="center"/>
        <w:rPr>
          <w:b/>
          <w:color w:val="auto"/>
          <w:sz w:val="24"/>
          <w:szCs w:val="24"/>
        </w:rPr>
      </w:pPr>
      <w:r w:rsidRPr="000F0FE4">
        <w:rPr>
          <w:b/>
          <w:color w:val="auto"/>
          <w:sz w:val="24"/>
          <w:szCs w:val="24"/>
        </w:rPr>
        <w:t>Por motivo de saúde</w:t>
      </w:r>
    </w:p>
    <w:p w:rsidR="004827F0" w:rsidRPr="000F0FE4" w:rsidRDefault="004827F0" w:rsidP="004827F0">
      <w:pPr>
        <w:spacing w:after="0" w:line="240" w:lineRule="auto"/>
        <w:jc w:val="center"/>
        <w:rPr>
          <w:b/>
          <w:color w:val="auto"/>
          <w:sz w:val="24"/>
          <w:szCs w:val="24"/>
        </w:rPr>
      </w:pPr>
    </w:p>
    <w:p w:rsidR="000959CC" w:rsidRPr="000F0FE4" w:rsidRDefault="001F23FF" w:rsidP="004827F0">
      <w:pPr>
        <w:spacing w:after="0" w:line="240" w:lineRule="auto"/>
        <w:ind w:firstLine="1134"/>
        <w:jc w:val="both"/>
        <w:rPr>
          <w:color w:val="auto"/>
        </w:rPr>
      </w:pPr>
      <w:r w:rsidRPr="000F0FE4">
        <w:rPr>
          <w:b/>
          <w:color w:val="auto"/>
          <w:sz w:val="24"/>
          <w:szCs w:val="24"/>
        </w:rPr>
        <w:t>Art. 3</w:t>
      </w:r>
      <w:r w:rsidR="00CD663E" w:rsidRPr="000F0FE4">
        <w:rPr>
          <w:b/>
          <w:color w:val="auto"/>
          <w:sz w:val="24"/>
          <w:szCs w:val="24"/>
        </w:rPr>
        <w:t>7</w:t>
      </w:r>
      <w:r w:rsidRPr="000F0FE4">
        <w:rPr>
          <w:b/>
          <w:color w:val="auto"/>
          <w:sz w:val="24"/>
          <w:szCs w:val="24"/>
        </w:rPr>
        <w:t xml:space="preserve">. </w:t>
      </w:r>
      <w:r w:rsidRPr="000F0FE4">
        <w:rPr>
          <w:color w:val="auto"/>
          <w:sz w:val="24"/>
          <w:szCs w:val="24"/>
        </w:rPr>
        <w:t xml:space="preserve">O servidor poderá ser removido a pedido para outra localidade por motivo de saúde pessoal, do seu cônjuge ou companheiro ou dependente legal que viva às suas expensas e constem do seu assentamento funcional, condicionada à comprovação por </w:t>
      </w:r>
      <w:r w:rsidR="00EF6A87" w:rsidRPr="000F0FE4">
        <w:rPr>
          <w:color w:val="auto"/>
          <w:sz w:val="24"/>
          <w:szCs w:val="24"/>
        </w:rPr>
        <w:t>Perícia Oficial em Saúde</w:t>
      </w:r>
      <w:r w:rsidRPr="000F0FE4">
        <w:rPr>
          <w:color w:val="auto"/>
          <w:spacing w:val="10"/>
          <w:sz w:val="24"/>
          <w:szCs w:val="24"/>
        </w:rPr>
        <w:t>.</w:t>
      </w:r>
    </w:p>
    <w:p w:rsidR="000959CC" w:rsidRPr="000F0FE4" w:rsidRDefault="001F23FF" w:rsidP="004827F0">
      <w:pPr>
        <w:spacing w:after="0" w:line="240" w:lineRule="auto"/>
        <w:ind w:firstLine="1134"/>
        <w:jc w:val="both"/>
        <w:rPr>
          <w:color w:val="auto"/>
        </w:rPr>
      </w:pPr>
      <w:r w:rsidRPr="000F0FE4">
        <w:rPr>
          <w:b/>
          <w:color w:val="auto"/>
          <w:sz w:val="24"/>
          <w:szCs w:val="24"/>
        </w:rPr>
        <w:t>Art. 3</w:t>
      </w:r>
      <w:r w:rsidR="00CD663E" w:rsidRPr="000F0FE4">
        <w:rPr>
          <w:b/>
          <w:color w:val="auto"/>
          <w:sz w:val="24"/>
          <w:szCs w:val="24"/>
        </w:rPr>
        <w:t>8</w:t>
      </w:r>
      <w:r w:rsidRPr="000F0FE4">
        <w:rPr>
          <w:b/>
          <w:color w:val="auto"/>
          <w:sz w:val="24"/>
          <w:szCs w:val="24"/>
        </w:rPr>
        <w:t xml:space="preserve">. </w:t>
      </w:r>
      <w:r w:rsidRPr="000F0FE4">
        <w:rPr>
          <w:color w:val="auto"/>
          <w:sz w:val="24"/>
          <w:szCs w:val="24"/>
        </w:rPr>
        <w:t>O processo de remoção deverá ser instaurado na unidade de lotação do servidor, via sistema SIPAC (</w:t>
      </w:r>
      <w:hyperlink r:id="rId19">
        <w:r w:rsidRPr="000F0FE4">
          <w:rPr>
            <w:rStyle w:val="LinkdaInternet"/>
            <w:color w:val="auto"/>
            <w:sz w:val="24"/>
            <w:szCs w:val="24"/>
          </w:rPr>
          <w:t>www.sipac.ufrn.br</w:t>
        </w:r>
      </w:hyperlink>
      <w:r w:rsidRPr="000F0FE4">
        <w:rPr>
          <w:color w:val="auto"/>
          <w:sz w:val="24"/>
          <w:szCs w:val="24"/>
        </w:rPr>
        <w:t>), devendo ser encaminhado à Coordenadoria de Vigilância Epidemiológica e Perícia em Saúde – COVEPS/DAS, com a seguinte documentação:</w:t>
      </w:r>
    </w:p>
    <w:p w:rsidR="000959CC" w:rsidRPr="000F0FE4" w:rsidRDefault="001F23FF" w:rsidP="004827F0">
      <w:pPr>
        <w:spacing w:after="0" w:line="240" w:lineRule="auto"/>
        <w:ind w:firstLine="1134"/>
        <w:jc w:val="both"/>
        <w:rPr>
          <w:color w:val="auto"/>
        </w:rPr>
      </w:pPr>
      <w:r w:rsidRPr="000F0FE4">
        <w:rPr>
          <w:color w:val="auto"/>
          <w:sz w:val="24"/>
          <w:szCs w:val="24"/>
        </w:rPr>
        <w:t>I – requerimento próprio de remoção, conforme modelo constante no sistema SIGRH (</w:t>
      </w:r>
      <w:hyperlink r:id="rId20">
        <w:r w:rsidRPr="000F0FE4">
          <w:rPr>
            <w:rStyle w:val="LinkdaInternet"/>
            <w:color w:val="auto"/>
            <w:sz w:val="24"/>
            <w:szCs w:val="24"/>
          </w:rPr>
          <w:t>www.sigrh.ufrn.br</w:t>
        </w:r>
      </w:hyperlink>
      <w:r w:rsidRPr="000F0FE4">
        <w:rPr>
          <w:color w:val="auto"/>
          <w:sz w:val="24"/>
          <w:szCs w:val="24"/>
        </w:rPr>
        <w:t>);</w:t>
      </w:r>
    </w:p>
    <w:p w:rsidR="000959CC" w:rsidRPr="000F0FE4" w:rsidRDefault="001F23FF" w:rsidP="004827F0">
      <w:pPr>
        <w:spacing w:after="0" w:line="240" w:lineRule="auto"/>
        <w:ind w:firstLine="1134"/>
        <w:jc w:val="both"/>
        <w:rPr>
          <w:color w:val="auto"/>
          <w:sz w:val="24"/>
          <w:szCs w:val="24"/>
        </w:rPr>
      </w:pPr>
      <w:r w:rsidRPr="000F0FE4">
        <w:rPr>
          <w:color w:val="auto"/>
          <w:sz w:val="24"/>
          <w:szCs w:val="24"/>
        </w:rPr>
        <w:t>II – atestado(s) ou parecer(es) médico(s) especializado</w:t>
      </w:r>
      <w:r w:rsidR="00302179" w:rsidRPr="000F0FE4">
        <w:rPr>
          <w:color w:val="auto"/>
          <w:sz w:val="24"/>
          <w:szCs w:val="24"/>
        </w:rPr>
        <w:t>(s)</w:t>
      </w:r>
      <w:r w:rsidRPr="000F0FE4">
        <w:rPr>
          <w:color w:val="auto"/>
          <w:sz w:val="24"/>
          <w:szCs w:val="24"/>
        </w:rPr>
        <w:t xml:space="preserve"> que comprove(m) a enfermidade acometida, com expressa referência ao código correspondente da Classificação Internacional de Doenças (CID)</w:t>
      </w:r>
      <w:r w:rsidRPr="000F0FE4">
        <w:rPr>
          <w:i/>
          <w:color w:val="auto"/>
          <w:sz w:val="24"/>
          <w:szCs w:val="24"/>
        </w:rPr>
        <w:t>,</w:t>
      </w:r>
      <w:r w:rsidRPr="000F0FE4">
        <w:rPr>
          <w:color w:val="auto"/>
          <w:sz w:val="24"/>
          <w:szCs w:val="24"/>
        </w:rPr>
        <w:t xml:space="preserve"> acondicionado em envelope devidamente lacrado, de modo a resguardar o sigilo do interessado;</w:t>
      </w:r>
    </w:p>
    <w:p w:rsidR="000959CC" w:rsidRPr="000F0FE4" w:rsidRDefault="001F23FF" w:rsidP="004827F0">
      <w:pPr>
        <w:spacing w:after="0" w:line="240" w:lineRule="auto"/>
        <w:ind w:firstLine="1134"/>
        <w:jc w:val="both"/>
        <w:rPr>
          <w:color w:val="auto"/>
          <w:sz w:val="24"/>
          <w:szCs w:val="24"/>
        </w:rPr>
      </w:pPr>
      <w:r w:rsidRPr="000F0FE4">
        <w:rPr>
          <w:color w:val="auto"/>
          <w:sz w:val="24"/>
          <w:szCs w:val="24"/>
        </w:rPr>
        <w:t>III – documentos que auxiliem a fundamentação do pedido, caso existam;</w:t>
      </w:r>
    </w:p>
    <w:p w:rsidR="000959CC" w:rsidRPr="000F0FE4" w:rsidRDefault="001F23FF" w:rsidP="004827F0">
      <w:pPr>
        <w:spacing w:after="0" w:line="240" w:lineRule="auto"/>
        <w:ind w:firstLine="1134"/>
        <w:jc w:val="both"/>
        <w:rPr>
          <w:b/>
          <w:color w:val="auto"/>
          <w:sz w:val="24"/>
          <w:szCs w:val="24"/>
        </w:rPr>
      </w:pPr>
      <w:r w:rsidRPr="000F0FE4">
        <w:rPr>
          <w:b/>
          <w:color w:val="auto"/>
          <w:sz w:val="24"/>
          <w:szCs w:val="24"/>
        </w:rPr>
        <w:t xml:space="preserve">Parágrafo único. </w:t>
      </w:r>
      <w:r w:rsidRPr="000F0FE4">
        <w:rPr>
          <w:color w:val="auto"/>
          <w:sz w:val="24"/>
          <w:szCs w:val="24"/>
        </w:rPr>
        <w:t>A unidade de lotação do servidor dará conhecimento à chefia imediata do interessado e encaminhará o processo no prazo máximo de 05 (cinco) dias úteis.</w:t>
      </w:r>
    </w:p>
    <w:p w:rsidR="000959CC" w:rsidRPr="000F0FE4" w:rsidRDefault="001F23FF" w:rsidP="004827F0">
      <w:pPr>
        <w:spacing w:after="0" w:line="240" w:lineRule="auto"/>
        <w:ind w:firstLine="1134"/>
        <w:jc w:val="both"/>
        <w:rPr>
          <w:color w:val="auto"/>
        </w:rPr>
      </w:pPr>
      <w:r w:rsidRPr="000F0FE4">
        <w:rPr>
          <w:b/>
          <w:color w:val="auto"/>
          <w:sz w:val="24"/>
          <w:szCs w:val="24"/>
        </w:rPr>
        <w:t>Art. 3</w:t>
      </w:r>
      <w:r w:rsidR="00CD663E" w:rsidRPr="000F0FE4">
        <w:rPr>
          <w:b/>
          <w:color w:val="auto"/>
          <w:sz w:val="24"/>
          <w:szCs w:val="24"/>
        </w:rPr>
        <w:t>9</w:t>
      </w:r>
      <w:r w:rsidRPr="000F0FE4">
        <w:rPr>
          <w:b/>
          <w:color w:val="auto"/>
          <w:sz w:val="24"/>
          <w:szCs w:val="24"/>
        </w:rPr>
        <w:t xml:space="preserve">. </w:t>
      </w:r>
      <w:r w:rsidRPr="000F0FE4">
        <w:rPr>
          <w:color w:val="auto"/>
          <w:sz w:val="24"/>
          <w:szCs w:val="24"/>
        </w:rPr>
        <w:t>A apreciação da documentação apresentada resultará na emissão laudo pericial por Perícia Oficial em Saúde.</w:t>
      </w:r>
    </w:p>
    <w:p w:rsidR="000959CC" w:rsidRPr="000F0FE4" w:rsidRDefault="001F23FF" w:rsidP="004827F0">
      <w:pPr>
        <w:spacing w:after="0" w:line="240" w:lineRule="auto"/>
        <w:ind w:firstLine="1134"/>
        <w:jc w:val="both"/>
        <w:rPr>
          <w:color w:val="auto"/>
        </w:rPr>
      </w:pPr>
      <w:r w:rsidRPr="004D0DAD">
        <w:rPr>
          <w:color w:val="auto"/>
          <w:sz w:val="24"/>
          <w:szCs w:val="24"/>
        </w:rPr>
        <w:t>§1</w:t>
      </w:r>
      <w:r w:rsidRPr="004D0DAD">
        <w:rPr>
          <w:color w:val="auto"/>
          <w:sz w:val="24"/>
          <w:szCs w:val="24"/>
          <w:u w:val="single"/>
          <w:vertAlign w:val="superscript"/>
        </w:rPr>
        <w:t>o</w:t>
      </w:r>
      <w:r w:rsidRPr="000F0FE4">
        <w:rPr>
          <w:color w:val="auto"/>
          <w:sz w:val="24"/>
          <w:szCs w:val="24"/>
          <w:vertAlign w:val="superscript"/>
        </w:rPr>
        <w:t xml:space="preserve"> </w:t>
      </w:r>
      <w:r w:rsidRPr="000F0FE4">
        <w:rPr>
          <w:color w:val="auto"/>
          <w:sz w:val="24"/>
          <w:szCs w:val="24"/>
        </w:rPr>
        <w:t>O laudo emitido por Perícia Oficial em Saúde é indispensável à análise do pedido de remoção com base na alínea “b”, do inciso III, do art. 3</w:t>
      </w:r>
      <w:r w:rsidRPr="000F0FE4">
        <w:rPr>
          <w:color w:val="auto"/>
          <w:sz w:val="24"/>
          <w:szCs w:val="24"/>
          <w:u w:val="single"/>
          <w:vertAlign w:val="superscript"/>
        </w:rPr>
        <w:t>o</w:t>
      </w:r>
      <w:r w:rsidRPr="000F0FE4">
        <w:rPr>
          <w:color w:val="auto"/>
          <w:sz w:val="24"/>
          <w:szCs w:val="24"/>
        </w:rPr>
        <w:t xml:space="preserve"> desta Resolução e deverá, necessariamente, atestar a doença que fundamenta o pedido, bem como informar: </w:t>
      </w:r>
    </w:p>
    <w:p w:rsidR="000959CC" w:rsidRPr="000F0FE4" w:rsidRDefault="001F23FF" w:rsidP="004827F0">
      <w:pPr>
        <w:pStyle w:val="Corpodetexto2"/>
        <w:spacing w:after="0" w:line="240" w:lineRule="auto"/>
        <w:ind w:firstLine="1134"/>
        <w:jc w:val="both"/>
        <w:rPr>
          <w:color w:val="auto"/>
          <w:sz w:val="24"/>
          <w:szCs w:val="24"/>
        </w:rPr>
      </w:pPr>
      <w:r w:rsidRPr="000F0FE4">
        <w:rPr>
          <w:color w:val="auto"/>
          <w:sz w:val="24"/>
          <w:szCs w:val="24"/>
        </w:rPr>
        <w:t xml:space="preserve">I – se a localidade onde reside o servidor ou o seu dependente legal é agravante de seu estado de saúde ou prejudicial à sua recuperação; </w:t>
      </w:r>
    </w:p>
    <w:p w:rsidR="000959CC" w:rsidRPr="000F0FE4" w:rsidRDefault="001F23FF" w:rsidP="004827F0">
      <w:pPr>
        <w:spacing w:after="0" w:line="240" w:lineRule="auto"/>
        <w:ind w:firstLine="1134"/>
        <w:jc w:val="both"/>
        <w:rPr>
          <w:color w:val="auto"/>
          <w:sz w:val="24"/>
          <w:szCs w:val="24"/>
        </w:rPr>
      </w:pPr>
      <w:r w:rsidRPr="000F0FE4">
        <w:rPr>
          <w:color w:val="auto"/>
          <w:sz w:val="24"/>
          <w:szCs w:val="24"/>
        </w:rPr>
        <w:t xml:space="preserve">II – se na localidade de lotação do servidor não há tratamento adequado; </w:t>
      </w:r>
    </w:p>
    <w:p w:rsidR="000959CC" w:rsidRPr="000F0FE4" w:rsidRDefault="001F23FF" w:rsidP="004827F0">
      <w:pPr>
        <w:pStyle w:val="Corpodetexto"/>
        <w:spacing w:after="0" w:line="240" w:lineRule="auto"/>
        <w:ind w:firstLine="1134"/>
        <w:jc w:val="both"/>
        <w:rPr>
          <w:color w:val="auto"/>
          <w:sz w:val="24"/>
          <w:szCs w:val="24"/>
        </w:rPr>
      </w:pPr>
      <w:r w:rsidRPr="000F0FE4">
        <w:rPr>
          <w:color w:val="auto"/>
          <w:sz w:val="24"/>
          <w:szCs w:val="24"/>
        </w:rPr>
        <w:t>III – se a doença é preexistente à lotação do servidor na localidade e, em caso positivo, se houve evolução do quadro que justifique o pedido;</w:t>
      </w:r>
    </w:p>
    <w:p w:rsidR="000959CC" w:rsidRPr="000F0FE4" w:rsidRDefault="001F23FF" w:rsidP="004827F0">
      <w:pPr>
        <w:spacing w:after="0" w:line="240" w:lineRule="auto"/>
        <w:ind w:firstLine="1134"/>
        <w:jc w:val="both"/>
        <w:rPr>
          <w:color w:val="auto"/>
          <w:sz w:val="24"/>
          <w:szCs w:val="24"/>
        </w:rPr>
      </w:pPr>
      <w:r w:rsidRPr="000F0FE4">
        <w:rPr>
          <w:color w:val="auto"/>
          <w:sz w:val="24"/>
          <w:szCs w:val="24"/>
        </w:rPr>
        <w:t>IV – se a mudança de domicílio pleiteada terá caráter temporário e, em caso positivo, a época de nova avaliação médica</w:t>
      </w:r>
      <w:r w:rsidR="00EF6A87" w:rsidRPr="000F0FE4">
        <w:rPr>
          <w:color w:val="auto"/>
          <w:sz w:val="24"/>
          <w:szCs w:val="24"/>
        </w:rPr>
        <w:t>;</w:t>
      </w:r>
      <w:r w:rsidRPr="000F0FE4">
        <w:rPr>
          <w:color w:val="auto"/>
          <w:sz w:val="24"/>
          <w:szCs w:val="24"/>
        </w:rPr>
        <w:t xml:space="preserve"> </w:t>
      </w:r>
    </w:p>
    <w:p w:rsidR="000959CC" w:rsidRPr="000F0FE4" w:rsidRDefault="001F23FF" w:rsidP="004827F0">
      <w:pPr>
        <w:pStyle w:val="Corpodetexto"/>
        <w:spacing w:after="0" w:line="240" w:lineRule="auto"/>
        <w:ind w:firstLine="1134"/>
        <w:jc w:val="both"/>
        <w:rPr>
          <w:color w:val="auto"/>
          <w:sz w:val="24"/>
          <w:szCs w:val="24"/>
        </w:rPr>
      </w:pPr>
      <w:r w:rsidRPr="000F0FE4">
        <w:rPr>
          <w:color w:val="auto"/>
          <w:sz w:val="24"/>
          <w:szCs w:val="24"/>
        </w:rPr>
        <w:t>V – se há a necessidade do servidor estar em lotação na mesma localidade de residência de seu cônjuge, companheiro</w:t>
      </w:r>
      <w:r w:rsidR="00BF5B1E" w:rsidRPr="000F0FE4">
        <w:rPr>
          <w:color w:val="auto"/>
          <w:sz w:val="24"/>
          <w:szCs w:val="24"/>
        </w:rPr>
        <w:t xml:space="preserve"> </w:t>
      </w:r>
      <w:r w:rsidRPr="000F0FE4">
        <w:rPr>
          <w:color w:val="auto"/>
          <w:sz w:val="24"/>
          <w:szCs w:val="24"/>
        </w:rPr>
        <w:t>(a) ou dependente enfermo</w:t>
      </w:r>
      <w:r w:rsidR="00BF5B1E" w:rsidRPr="000F0FE4">
        <w:rPr>
          <w:color w:val="auto"/>
          <w:sz w:val="24"/>
          <w:szCs w:val="24"/>
        </w:rPr>
        <w:t xml:space="preserve"> </w:t>
      </w:r>
      <w:r w:rsidRPr="000F0FE4">
        <w:rPr>
          <w:color w:val="auto"/>
          <w:sz w:val="24"/>
          <w:szCs w:val="24"/>
        </w:rPr>
        <w:t>(a)</w:t>
      </w:r>
      <w:r w:rsidR="00EF6A87" w:rsidRPr="000F0FE4">
        <w:rPr>
          <w:color w:val="auto"/>
          <w:sz w:val="24"/>
          <w:szCs w:val="24"/>
        </w:rPr>
        <w:t>;</w:t>
      </w:r>
    </w:p>
    <w:p w:rsidR="000959CC" w:rsidRPr="000F0FE4" w:rsidRDefault="001F23FF" w:rsidP="004827F0">
      <w:pPr>
        <w:pStyle w:val="Corpodetexto"/>
        <w:spacing w:after="0" w:line="240" w:lineRule="auto"/>
        <w:ind w:firstLine="1134"/>
        <w:jc w:val="both"/>
        <w:rPr>
          <w:b/>
          <w:color w:val="auto"/>
          <w:sz w:val="24"/>
          <w:szCs w:val="24"/>
        </w:rPr>
      </w:pPr>
      <w:r w:rsidRPr="000F0FE4">
        <w:rPr>
          <w:color w:val="auto"/>
          <w:sz w:val="24"/>
          <w:szCs w:val="24"/>
        </w:rPr>
        <w:t>VI – se a nova localidade deve possuir caracte</w:t>
      </w:r>
      <w:r w:rsidR="00EF6A87" w:rsidRPr="000F0FE4">
        <w:rPr>
          <w:color w:val="auto"/>
          <w:sz w:val="24"/>
          <w:szCs w:val="24"/>
        </w:rPr>
        <w:t>rísticas específicas e citá-las;</w:t>
      </w:r>
    </w:p>
    <w:p w:rsidR="000959CC" w:rsidRPr="000F0FE4" w:rsidRDefault="001F23FF" w:rsidP="004827F0">
      <w:pPr>
        <w:pStyle w:val="Corpodetexto"/>
        <w:spacing w:after="0" w:line="240" w:lineRule="auto"/>
        <w:ind w:firstLine="1134"/>
        <w:jc w:val="both"/>
        <w:rPr>
          <w:color w:val="auto"/>
          <w:sz w:val="24"/>
          <w:szCs w:val="24"/>
        </w:rPr>
      </w:pPr>
      <w:r w:rsidRPr="000F0FE4">
        <w:rPr>
          <w:color w:val="auto"/>
          <w:sz w:val="24"/>
          <w:szCs w:val="24"/>
        </w:rPr>
        <w:t>VII – se haverão benefícios do ponto de vis</w:t>
      </w:r>
      <w:r w:rsidR="00EF6A87" w:rsidRPr="000F0FE4">
        <w:rPr>
          <w:color w:val="auto"/>
          <w:sz w:val="24"/>
          <w:szCs w:val="24"/>
        </w:rPr>
        <w:t>ta de saúde advindos da remoção.</w:t>
      </w:r>
    </w:p>
    <w:p w:rsidR="000959CC" w:rsidRPr="000F0FE4" w:rsidRDefault="001F23FF" w:rsidP="004827F0">
      <w:pPr>
        <w:spacing w:after="0" w:line="240" w:lineRule="auto"/>
        <w:ind w:firstLine="1134"/>
        <w:jc w:val="both"/>
        <w:rPr>
          <w:color w:val="auto"/>
          <w:sz w:val="24"/>
          <w:szCs w:val="24"/>
        </w:rPr>
      </w:pPr>
      <w:r w:rsidRPr="004D0DAD">
        <w:rPr>
          <w:color w:val="auto"/>
          <w:sz w:val="24"/>
          <w:szCs w:val="24"/>
        </w:rPr>
        <w:t>§2</w:t>
      </w:r>
      <w:r w:rsidRPr="004D0DAD">
        <w:rPr>
          <w:color w:val="auto"/>
          <w:sz w:val="24"/>
          <w:szCs w:val="24"/>
          <w:u w:val="single"/>
          <w:vertAlign w:val="superscript"/>
        </w:rPr>
        <w:t>o</w:t>
      </w:r>
      <w:r w:rsidRPr="000F0FE4">
        <w:rPr>
          <w:color w:val="auto"/>
          <w:sz w:val="24"/>
          <w:szCs w:val="24"/>
        </w:rPr>
        <w:t xml:space="preserve"> Na hipótese de doença preexistente o pleito somente será deferido se tiver havido evolução do quadro que o justifique.</w:t>
      </w:r>
    </w:p>
    <w:p w:rsidR="000959CC" w:rsidRPr="000F0FE4" w:rsidRDefault="001F23FF" w:rsidP="004827F0">
      <w:pPr>
        <w:spacing w:after="0" w:line="240" w:lineRule="auto"/>
        <w:ind w:firstLine="1134"/>
        <w:jc w:val="both"/>
        <w:rPr>
          <w:color w:val="auto"/>
        </w:rPr>
      </w:pPr>
      <w:r w:rsidRPr="000F0FE4">
        <w:rPr>
          <w:color w:val="auto"/>
          <w:sz w:val="24"/>
          <w:szCs w:val="24"/>
        </w:rPr>
        <w:t>§3</w:t>
      </w:r>
      <w:r w:rsidR="004D0DAD" w:rsidRPr="00A7352C">
        <w:rPr>
          <w:color w:val="auto"/>
          <w:sz w:val="24"/>
          <w:szCs w:val="24"/>
          <w:u w:val="single"/>
          <w:vertAlign w:val="superscript"/>
        </w:rPr>
        <w:t>o</w:t>
      </w:r>
      <w:r w:rsidRPr="000F0FE4">
        <w:rPr>
          <w:color w:val="auto"/>
          <w:sz w:val="24"/>
          <w:szCs w:val="24"/>
        </w:rPr>
        <w:t xml:space="preserve"> O parecer da Perícia Oficial em Saúde deverá indicar as restrições ao novo ambiente e às atividades laborais que recaiam no agravamento da saúde do servidor em processo de remoção.</w:t>
      </w:r>
    </w:p>
    <w:p w:rsidR="000959CC" w:rsidRPr="000F0FE4" w:rsidRDefault="001F23FF" w:rsidP="004827F0">
      <w:pPr>
        <w:spacing w:after="0" w:line="240" w:lineRule="auto"/>
        <w:ind w:firstLine="1134"/>
        <w:jc w:val="both"/>
        <w:rPr>
          <w:color w:val="auto"/>
        </w:rPr>
      </w:pPr>
      <w:r w:rsidRPr="000F0FE4">
        <w:rPr>
          <w:b/>
          <w:color w:val="auto"/>
          <w:sz w:val="24"/>
          <w:szCs w:val="24"/>
        </w:rPr>
        <w:t xml:space="preserve">Art. </w:t>
      </w:r>
      <w:r w:rsidR="00CD663E" w:rsidRPr="000F0FE4">
        <w:rPr>
          <w:b/>
          <w:color w:val="auto"/>
          <w:sz w:val="24"/>
          <w:szCs w:val="24"/>
        </w:rPr>
        <w:t>40</w:t>
      </w:r>
      <w:r w:rsidRPr="000F0FE4">
        <w:rPr>
          <w:b/>
          <w:color w:val="auto"/>
          <w:sz w:val="24"/>
          <w:szCs w:val="24"/>
        </w:rPr>
        <w:t>.</w:t>
      </w:r>
      <w:r w:rsidRPr="000F0FE4">
        <w:rPr>
          <w:color w:val="auto"/>
          <w:sz w:val="24"/>
          <w:szCs w:val="24"/>
        </w:rPr>
        <w:t xml:space="preserve"> Poderá ser solicitado, durante o trâmite do processo de remoção para subsidiar a Perícia Oficial em Saúde, o acompanhamento da equipe multiprofissional em saúde e/ou organizacional.</w:t>
      </w:r>
    </w:p>
    <w:p w:rsidR="000959CC" w:rsidRPr="000F0FE4" w:rsidRDefault="001F23FF" w:rsidP="004827F0">
      <w:pPr>
        <w:spacing w:after="0" w:line="240" w:lineRule="auto"/>
        <w:ind w:firstLine="1134"/>
        <w:jc w:val="both"/>
        <w:rPr>
          <w:color w:val="auto"/>
        </w:rPr>
      </w:pPr>
      <w:r w:rsidRPr="000F0FE4">
        <w:rPr>
          <w:b/>
          <w:color w:val="auto"/>
          <w:sz w:val="24"/>
          <w:szCs w:val="24"/>
        </w:rPr>
        <w:t>Art. 4</w:t>
      </w:r>
      <w:r w:rsidR="00CD663E" w:rsidRPr="000F0FE4">
        <w:rPr>
          <w:b/>
          <w:color w:val="auto"/>
          <w:sz w:val="24"/>
          <w:szCs w:val="24"/>
        </w:rPr>
        <w:t>1</w:t>
      </w:r>
      <w:r w:rsidRPr="000F0FE4">
        <w:rPr>
          <w:b/>
          <w:color w:val="auto"/>
          <w:sz w:val="24"/>
          <w:szCs w:val="24"/>
        </w:rPr>
        <w:t xml:space="preserve">. </w:t>
      </w:r>
      <w:r w:rsidR="000B1743" w:rsidRPr="000F0FE4">
        <w:rPr>
          <w:color w:val="auto"/>
          <w:sz w:val="24"/>
          <w:szCs w:val="24"/>
        </w:rPr>
        <w:t xml:space="preserve">Após a análise da Perícia </w:t>
      </w:r>
      <w:r w:rsidRPr="000F0FE4">
        <w:rPr>
          <w:color w:val="auto"/>
          <w:sz w:val="24"/>
          <w:szCs w:val="24"/>
        </w:rPr>
        <w:t>Oficial em Saúde, em caso de parecer favorável, o processo será encaminhado à CPPTAE, com vistas a definir uma nova unidade de lotação para o servidor a ser removido.</w:t>
      </w:r>
    </w:p>
    <w:p w:rsidR="000959CC" w:rsidRPr="000F0FE4" w:rsidRDefault="001F23FF" w:rsidP="004827F0">
      <w:pPr>
        <w:spacing w:after="0" w:line="240" w:lineRule="auto"/>
        <w:ind w:firstLine="1134"/>
        <w:jc w:val="both"/>
        <w:rPr>
          <w:color w:val="auto"/>
        </w:rPr>
      </w:pPr>
      <w:r w:rsidRPr="000F0FE4">
        <w:rPr>
          <w:b/>
          <w:color w:val="auto"/>
          <w:sz w:val="24"/>
          <w:szCs w:val="24"/>
        </w:rPr>
        <w:t>Art. 4</w:t>
      </w:r>
      <w:r w:rsidR="00CD663E" w:rsidRPr="000F0FE4">
        <w:rPr>
          <w:b/>
          <w:color w:val="auto"/>
          <w:sz w:val="24"/>
          <w:szCs w:val="24"/>
        </w:rPr>
        <w:t>2</w:t>
      </w:r>
      <w:r w:rsidRPr="000F0FE4">
        <w:rPr>
          <w:b/>
          <w:color w:val="auto"/>
          <w:sz w:val="24"/>
          <w:szCs w:val="24"/>
        </w:rPr>
        <w:t xml:space="preserve">. </w:t>
      </w:r>
      <w:r w:rsidRPr="000F0FE4">
        <w:rPr>
          <w:color w:val="auto"/>
          <w:sz w:val="24"/>
          <w:szCs w:val="24"/>
        </w:rPr>
        <w:t xml:space="preserve">Nos casos em que não seja possível a indicação definitiva de nova unidade de lotação, o servidor poderá ser lotado provisoriamente, em unidade que possua </w:t>
      </w:r>
      <w:r w:rsidRPr="000F0FE4">
        <w:rPr>
          <w:color w:val="auto"/>
          <w:sz w:val="24"/>
          <w:szCs w:val="24"/>
        </w:rPr>
        <w:lastRenderedPageBreak/>
        <w:t>demanda para o cargo por ele ocupado, cadastrada no Dimensionamento de Pessoal, ou cujas características sejam compatíveis com as necessidades apresentadas pelo laudo pericial, conforme indicação da</w:t>
      </w:r>
      <w:r w:rsidR="00CB2F21" w:rsidRPr="000F0FE4">
        <w:rPr>
          <w:color w:val="auto"/>
          <w:sz w:val="24"/>
          <w:szCs w:val="24"/>
        </w:rPr>
        <w:t xml:space="preserve"> CPGP,</w:t>
      </w:r>
      <w:r w:rsidR="00F67D67" w:rsidRPr="000F0FE4">
        <w:rPr>
          <w:color w:val="auto"/>
          <w:sz w:val="24"/>
          <w:szCs w:val="24"/>
        </w:rPr>
        <w:t xml:space="preserve"> ouvida a CPPTAE, e h</w:t>
      </w:r>
      <w:r w:rsidR="00CB2F21" w:rsidRPr="000F0FE4">
        <w:rPr>
          <w:color w:val="auto"/>
          <w:sz w:val="24"/>
          <w:szCs w:val="24"/>
        </w:rPr>
        <w:t>omologada pela C</w:t>
      </w:r>
      <w:r w:rsidR="00F67D67" w:rsidRPr="000F0FE4">
        <w:rPr>
          <w:color w:val="auto"/>
          <w:sz w:val="24"/>
          <w:szCs w:val="24"/>
        </w:rPr>
        <w:t>GP</w:t>
      </w:r>
      <w:r w:rsidR="00CB2F21" w:rsidRPr="000F0FE4">
        <w:rPr>
          <w:color w:val="auto"/>
          <w:sz w:val="24"/>
          <w:szCs w:val="24"/>
        </w:rPr>
        <w:t>.</w:t>
      </w:r>
      <w:r w:rsidRPr="000F0FE4">
        <w:rPr>
          <w:color w:val="auto"/>
          <w:sz w:val="24"/>
          <w:szCs w:val="24"/>
        </w:rPr>
        <w:t xml:space="preserve"> </w:t>
      </w:r>
    </w:p>
    <w:p w:rsidR="000959CC" w:rsidRPr="000F0FE4" w:rsidRDefault="001F23FF" w:rsidP="004827F0">
      <w:pPr>
        <w:spacing w:after="0" w:line="240" w:lineRule="auto"/>
        <w:ind w:firstLine="1134"/>
        <w:jc w:val="both"/>
        <w:rPr>
          <w:color w:val="auto"/>
        </w:rPr>
      </w:pPr>
      <w:r w:rsidRPr="000F0FE4">
        <w:rPr>
          <w:b/>
          <w:color w:val="auto"/>
          <w:sz w:val="24"/>
          <w:szCs w:val="24"/>
        </w:rPr>
        <w:t xml:space="preserve">Parágrafo único. </w:t>
      </w:r>
      <w:r w:rsidRPr="000F0FE4">
        <w:rPr>
          <w:color w:val="auto"/>
          <w:sz w:val="24"/>
          <w:szCs w:val="24"/>
        </w:rPr>
        <w:t xml:space="preserve">Durante o período de lotação provisória será realizado acompanhamento organizacional e/ou em saúde com o servidor em processo de remoção. </w:t>
      </w:r>
    </w:p>
    <w:p w:rsidR="000959CC" w:rsidRPr="000F0FE4" w:rsidRDefault="001F23FF" w:rsidP="004827F0">
      <w:pPr>
        <w:spacing w:after="0" w:line="240" w:lineRule="auto"/>
        <w:ind w:firstLine="1134"/>
        <w:jc w:val="both"/>
        <w:rPr>
          <w:color w:val="auto"/>
        </w:rPr>
      </w:pPr>
      <w:r w:rsidRPr="000F0FE4">
        <w:rPr>
          <w:b/>
          <w:color w:val="auto"/>
          <w:sz w:val="24"/>
          <w:szCs w:val="24"/>
        </w:rPr>
        <w:t>Art. 4</w:t>
      </w:r>
      <w:r w:rsidR="00CD663E" w:rsidRPr="000F0FE4">
        <w:rPr>
          <w:b/>
          <w:color w:val="auto"/>
          <w:sz w:val="24"/>
          <w:szCs w:val="24"/>
        </w:rPr>
        <w:t>3</w:t>
      </w:r>
      <w:r w:rsidRPr="000F0FE4">
        <w:rPr>
          <w:b/>
          <w:color w:val="auto"/>
          <w:sz w:val="24"/>
          <w:szCs w:val="24"/>
        </w:rPr>
        <w:t xml:space="preserve">. </w:t>
      </w:r>
      <w:r w:rsidRPr="000F0FE4">
        <w:rPr>
          <w:color w:val="auto"/>
          <w:sz w:val="24"/>
          <w:szCs w:val="24"/>
        </w:rPr>
        <w:t xml:space="preserve">Os casos de remoção por motivo de saúde omissos serão resolvidos pela </w:t>
      </w:r>
      <w:r w:rsidR="00A10B50" w:rsidRPr="000F0FE4">
        <w:rPr>
          <w:color w:val="auto"/>
          <w:sz w:val="24"/>
          <w:szCs w:val="24"/>
        </w:rPr>
        <w:t>Câmara de Gestão de Pessoas</w:t>
      </w:r>
      <w:r w:rsidRPr="000F0FE4">
        <w:rPr>
          <w:color w:val="auto"/>
          <w:sz w:val="24"/>
          <w:szCs w:val="24"/>
        </w:rPr>
        <w:t>, em consonância com o laudo da Perícia Oficial em Saúde.</w:t>
      </w:r>
    </w:p>
    <w:p w:rsidR="00C02F44" w:rsidRPr="000F0FE4" w:rsidRDefault="00C02F44" w:rsidP="004827F0">
      <w:pPr>
        <w:pStyle w:val="Recuodecorpodetexto3"/>
        <w:spacing w:after="0" w:line="240" w:lineRule="auto"/>
        <w:ind w:hanging="142"/>
        <w:jc w:val="center"/>
        <w:rPr>
          <w:rFonts w:ascii="Times New Roman" w:hAnsi="Times New Roman"/>
          <w:b/>
          <w:color w:val="auto"/>
          <w:szCs w:val="24"/>
          <w:lang w:val="pt-PT"/>
        </w:rPr>
      </w:pPr>
    </w:p>
    <w:p w:rsidR="000959CC" w:rsidRPr="000F0FE4" w:rsidRDefault="001F23FF" w:rsidP="004827F0">
      <w:pPr>
        <w:pStyle w:val="Recuodecorpodetexto3"/>
        <w:spacing w:after="0" w:line="240" w:lineRule="auto"/>
        <w:ind w:hanging="142"/>
        <w:jc w:val="center"/>
        <w:rPr>
          <w:rFonts w:ascii="Times New Roman" w:hAnsi="Times New Roman"/>
          <w:b/>
          <w:color w:val="auto"/>
          <w:szCs w:val="24"/>
          <w:lang w:val="pt-PT"/>
        </w:rPr>
      </w:pPr>
      <w:r w:rsidRPr="000F0FE4">
        <w:rPr>
          <w:rFonts w:ascii="Times New Roman" w:hAnsi="Times New Roman"/>
          <w:b/>
          <w:color w:val="auto"/>
          <w:szCs w:val="24"/>
          <w:lang w:val="pt-PT"/>
        </w:rPr>
        <w:t>CAPÍTULO V</w:t>
      </w:r>
    </w:p>
    <w:p w:rsidR="000959CC" w:rsidRDefault="001F23FF" w:rsidP="004827F0">
      <w:pPr>
        <w:pStyle w:val="Recuodecorpodetexto3"/>
        <w:spacing w:after="0" w:line="240" w:lineRule="auto"/>
        <w:ind w:hanging="142"/>
        <w:jc w:val="center"/>
        <w:rPr>
          <w:rFonts w:ascii="Times New Roman" w:hAnsi="Times New Roman"/>
          <w:b/>
          <w:color w:val="auto"/>
          <w:szCs w:val="24"/>
          <w:lang w:val="pt-PT"/>
        </w:rPr>
      </w:pPr>
      <w:r w:rsidRPr="000F0FE4">
        <w:rPr>
          <w:rFonts w:ascii="Times New Roman" w:hAnsi="Times New Roman"/>
          <w:b/>
          <w:color w:val="auto"/>
          <w:szCs w:val="24"/>
          <w:lang w:val="pt-PT"/>
        </w:rPr>
        <w:t>DO DESLOCAMENTO PARCIAL</w:t>
      </w:r>
    </w:p>
    <w:p w:rsidR="004827F0" w:rsidRPr="000F0FE4" w:rsidRDefault="004827F0" w:rsidP="004827F0">
      <w:pPr>
        <w:pStyle w:val="Recuodecorpodetexto3"/>
        <w:spacing w:after="0" w:line="240" w:lineRule="auto"/>
        <w:ind w:hanging="142"/>
        <w:jc w:val="center"/>
        <w:rPr>
          <w:color w:val="auto"/>
        </w:rPr>
      </w:pPr>
    </w:p>
    <w:p w:rsidR="000959CC" w:rsidRPr="000F0FE4" w:rsidRDefault="009703B3" w:rsidP="004827F0">
      <w:pPr>
        <w:pStyle w:val="Recuodecorpodetexto3"/>
        <w:spacing w:after="0" w:line="240" w:lineRule="auto"/>
        <w:rPr>
          <w:color w:val="auto"/>
        </w:rPr>
      </w:pPr>
      <w:r w:rsidRPr="000F0FE4">
        <w:rPr>
          <w:rFonts w:ascii="Times New Roman" w:hAnsi="Times New Roman"/>
          <w:b/>
          <w:color w:val="auto"/>
          <w:szCs w:val="24"/>
        </w:rPr>
        <w:t>Art. 4</w:t>
      </w:r>
      <w:r w:rsidR="00CD663E" w:rsidRPr="000F0FE4">
        <w:rPr>
          <w:rFonts w:ascii="Times New Roman" w:hAnsi="Times New Roman"/>
          <w:b/>
          <w:color w:val="auto"/>
          <w:szCs w:val="24"/>
        </w:rPr>
        <w:t>4</w:t>
      </w:r>
      <w:r w:rsidR="001F23FF" w:rsidRPr="000F0FE4">
        <w:rPr>
          <w:rFonts w:ascii="Times New Roman" w:hAnsi="Times New Roman"/>
          <w:b/>
          <w:color w:val="auto"/>
          <w:szCs w:val="24"/>
        </w:rPr>
        <w:t xml:space="preserve">. </w:t>
      </w:r>
      <w:r w:rsidR="001F23FF" w:rsidRPr="000F0FE4">
        <w:rPr>
          <w:rFonts w:ascii="Times New Roman" w:hAnsi="Times New Roman"/>
          <w:color w:val="auto"/>
          <w:szCs w:val="24"/>
        </w:rPr>
        <w:t>Por ato devidamente fundamentado e de exclusiva competência do</w:t>
      </w:r>
      <w:r w:rsidR="00BF5B1E" w:rsidRPr="000F0FE4">
        <w:rPr>
          <w:rFonts w:ascii="Times New Roman" w:hAnsi="Times New Roman"/>
          <w:color w:val="auto"/>
          <w:szCs w:val="24"/>
        </w:rPr>
        <w:t xml:space="preserve"> </w:t>
      </w:r>
      <w:r w:rsidR="001F23FF" w:rsidRPr="000F0FE4">
        <w:rPr>
          <w:rFonts w:ascii="Times New Roman" w:hAnsi="Times New Roman"/>
          <w:color w:val="auto"/>
          <w:szCs w:val="24"/>
        </w:rPr>
        <w:t>(a) Reitor</w:t>
      </w:r>
      <w:r w:rsidR="00BF5B1E" w:rsidRPr="000F0FE4">
        <w:rPr>
          <w:rFonts w:ascii="Times New Roman" w:hAnsi="Times New Roman"/>
          <w:color w:val="auto"/>
          <w:szCs w:val="24"/>
        </w:rPr>
        <w:t xml:space="preserve"> </w:t>
      </w:r>
      <w:r w:rsidR="001F23FF" w:rsidRPr="000F0FE4">
        <w:rPr>
          <w:rFonts w:ascii="Times New Roman" w:hAnsi="Times New Roman"/>
          <w:color w:val="auto"/>
          <w:szCs w:val="24"/>
        </w:rPr>
        <w:t>(a), no interesse da Administração, poderá o servidor ser deslocado para cumprir parte de sua carga horária em unidade distinta da qual é lotado, desde que no âmbito da própria UFRN.</w:t>
      </w:r>
    </w:p>
    <w:p w:rsidR="000959CC" w:rsidRPr="000F0FE4" w:rsidRDefault="001F23FF" w:rsidP="004827F0">
      <w:pPr>
        <w:pStyle w:val="Recuodecorpodetexto3"/>
        <w:spacing w:after="0" w:line="240" w:lineRule="auto"/>
        <w:rPr>
          <w:color w:val="auto"/>
        </w:rPr>
      </w:pPr>
      <w:r w:rsidRPr="000F0FE4">
        <w:rPr>
          <w:rFonts w:ascii="Times New Roman" w:hAnsi="Times New Roman"/>
          <w:b/>
          <w:iCs/>
          <w:color w:val="auto"/>
          <w:szCs w:val="24"/>
        </w:rPr>
        <w:t>Art. 4</w:t>
      </w:r>
      <w:r w:rsidR="00CD663E" w:rsidRPr="000F0FE4">
        <w:rPr>
          <w:rFonts w:ascii="Times New Roman" w:hAnsi="Times New Roman"/>
          <w:b/>
          <w:iCs/>
          <w:color w:val="auto"/>
          <w:szCs w:val="24"/>
        </w:rPr>
        <w:t>5</w:t>
      </w:r>
      <w:r w:rsidRPr="000F0FE4">
        <w:rPr>
          <w:rFonts w:ascii="Times New Roman" w:hAnsi="Times New Roman"/>
          <w:b/>
          <w:iCs/>
          <w:color w:val="auto"/>
          <w:szCs w:val="24"/>
        </w:rPr>
        <w:t xml:space="preserve">. </w:t>
      </w:r>
      <w:r w:rsidRPr="000F0FE4">
        <w:rPr>
          <w:rFonts w:ascii="Times New Roman" w:hAnsi="Times New Roman"/>
          <w:iCs/>
          <w:color w:val="auto"/>
          <w:szCs w:val="24"/>
        </w:rPr>
        <w:t xml:space="preserve">A unidade interessada poderá requisitar servidor em regime de deslocamento parcial, por meio de memorando eletrônico, a ser enviado </w:t>
      </w:r>
      <w:r w:rsidRPr="000F0FE4">
        <w:rPr>
          <w:rFonts w:ascii="Times New Roman" w:hAnsi="Times New Roman"/>
          <w:color w:val="auto"/>
          <w:szCs w:val="24"/>
        </w:rPr>
        <w:t>ao Gabinete do</w:t>
      </w:r>
      <w:r w:rsidR="009703B3" w:rsidRPr="000F0FE4">
        <w:rPr>
          <w:rFonts w:ascii="Times New Roman" w:hAnsi="Times New Roman"/>
          <w:color w:val="auto"/>
          <w:szCs w:val="24"/>
        </w:rPr>
        <w:t xml:space="preserve"> </w:t>
      </w:r>
      <w:r w:rsidRPr="000F0FE4">
        <w:rPr>
          <w:rFonts w:ascii="Times New Roman" w:hAnsi="Times New Roman"/>
          <w:color w:val="auto"/>
          <w:szCs w:val="24"/>
        </w:rPr>
        <w:t>(a) Reitor</w:t>
      </w:r>
      <w:r w:rsidR="009703B3" w:rsidRPr="000F0FE4">
        <w:rPr>
          <w:rFonts w:ascii="Times New Roman" w:hAnsi="Times New Roman"/>
          <w:color w:val="auto"/>
          <w:szCs w:val="24"/>
        </w:rPr>
        <w:t xml:space="preserve"> </w:t>
      </w:r>
      <w:r w:rsidRPr="000F0FE4">
        <w:rPr>
          <w:rFonts w:ascii="Times New Roman" w:hAnsi="Times New Roman"/>
          <w:color w:val="auto"/>
          <w:szCs w:val="24"/>
        </w:rPr>
        <w:t>(a).</w:t>
      </w:r>
    </w:p>
    <w:p w:rsidR="000959CC" w:rsidRPr="000F0FE4" w:rsidRDefault="001F23FF" w:rsidP="004827F0">
      <w:pPr>
        <w:pStyle w:val="Recuodecorpodetexto3"/>
        <w:spacing w:after="0" w:line="240" w:lineRule="auto"/>
        <w:rPr>
          <w:color w:val="auto"/>
        </w:rPr>
      </w:pPr>
      <w:r w:rsidRPr="000F0FE4">
        <w:rPr>
          <w:rFonts w:ascii="Times New Roman" w:hAnsi="Times New Roman"/>
          <w:b/>
          <w:iCs/>
          <w:color w:val="auto"/>
          <w:szCs w:val="24"/>
        </w:rPr>
        <w:t xml:space="preserve">Parágrafo único. </w:t>
      </w:r>
      <w:r w:rsidRPr="000F0FE4">
        <w:rPr>
          <w:rFonts w:ascii="Times New Roman" w:hAnsi="Times New Roman"/>
          <w:iCs/>
          <w:color w:val="auto"/>
          <w:szCs w:val="24"/>
        </w:rPr>
        <w:t xml:space="preserve">Os termos do deslocamento parcial, quanto à carga horária, expediente, entre outros, estão condicionados à necessidade institucional da unidade de lotação do servidor, devendo o servidor ser previamente </w:t>
      </w:r>
      <w:r w:rsidR="000B5FEC">
        <w:rPr>
          <w:rFonts w:ascii="Times New Roman" w:hAnsi="Times New Roman"/>
          <w:iCs/>
          <w:color w:val="auto"/>
          <w:szCs w:val="24"/>
        </w:rPr>
        <w:t>consultado</w:t>
      </w:r>
      <w:r w:rsidRPr="000F0FE4">
        <w:rPr>
          <w:rFonts w:ascii="Times New Roman" w:hAnsi="Times New Roman"/>
          <w:iCs/>
          <w:color w:val="auto"/>
          <w:szCs w:val="24"/>
        </w:rPr>
        <w:t>.</w:t>
      </w:r>
    </w:p>
    <w:p w:rsidR="000959CC" w:rsidRPr="000F0FE4" w:rsidRDefault="001F23FF" w:rsidP="004827F0">
      <w:pPr>
        <w:pStyle w:val="Recuodecorpodetexto3"/>
        <w:spacing w:after="0" w:line="240" w:lineRule="auto"/>
        <w:rPr>
          <w:color w:val="auto"/>
        </w:rPr>
      </w:pPr>
      <w:r w:rsidRPr="000F0FE4">
        <w:rPr>
          <w:rFonts w:ascii="Times New Roman" w:hAnsi="Times New Roman"/>
          <w:b/>
          <w:iCs/>
          <w:color w:val="auto"/>
          <w:szCs w:val="24"/>
        </w:rPr>
        <w:t>Art. 4</w:t>
      </w:r>
      <w:r w:rsidR="00CD663E" w:rsidRPr="000F0FE4">
        <w:rPr>
          <w:rFonts w:ascii="Times New Roman" w:hAnsi="Times New Roman"/>
          <w:b/>
          <w:iCs/>
          <w:color w:val="auto"/>
          <w:szCs w:val="24"/>
        </w:rPr>
        <w:t>6</w:t>
      </w:r>
      <w:r w:rsidRPr="000F0FE4">
        <w:rPr>
          <w:rFonts w:ascii="Times New Roman" w:hAnsi="Times New Roman"/>
          <w:b/>
          <w:iCs/>
          <w:color w:val="auto"/>
          <w:szCs w:val="24"/>
        </w:rPr>
        <w:t xml:space="preserve">. </w:t>
      </w:r>
      <w:r w:rsidRPr="000F0FE4">
        <w:rPr>
          <w:rFonts w:ascii="Times New Roman" w:hAnsi="Times New Roman"/>
          <w:iCs/>
          <w:color w:val="auto"/>
          <w:szCs w:val="24"/>
        </w:rPr>
        <w:t>O (a) Reitor (a) poderá rever, a qualquer tempo, o ato do deslocamento parcial, devidamente justificado pelas unidades de lotação envolvidas, ou do servidor nessa situação.</w:t>
      </w:r>
    </w:p>
    <w:p w:rsidR="000959CC" w:rsidRPr="000F0FE4" w:rsidRDefault="001F23FF" w:rsidP="004827F0">
      <w:pPr>
        <w:tabs>
          <w:tab w:val="left" w:pos="3544"/>
        </w:tabs>
        <w:spacing w:after="0" w:line="240" w:lineRule="auto"/>
        <w:jc w:val="center"/>
        <w:rPr>
          <w:b/>
          <w:color w:val="auto"/>
          <w:sz w:val="24"/>
          <w:szCs w:val="24"/>
        </w:rPr>
      </w:pPr>
      <w:r w:rsidRPr="000F0FE4">
        <w:rPr>
          <w:b/>
          <w:color w:val="auto"/>
          <w:sz w:val="24"/>
          <w:szCs w:val="24"/>
        </w:rPr>
        <w:t>CAPÍTULO VI</w:t>
      </w:r>
    </w:p>
    <w:p w:rsidR="000959CC" w:rsidRPr="000F0FE4" w:rsidRDefault="001F23FF" w:rsidP="004827F0">
      <w:pPr>
        <w:tabs>
          <w:tab w:val="left" w:pos="3544"/>
        </w:tabs>
        <w:spacing w:after="0" w:line="240" w:lineRule="auto"/>
        <w:jc w:val="center"/>
        <w:rPr>
          <w:b/>
          <w:color w:val="auto"/>
          <w:sz w:val="24"/>
          <w:szCs w:val="24"/>
        </w:rPr>
      </w:pPr>
      <w:r w:rsidRPr="000F0FE4">
        <w:rPr>
          <w:b/>
          <w:color w:val="auto"/>
          <w:sz w:val="24"/>
          <w:szCs w:val="24"/>
        </w:rPr>
        <w:t>DAS DISPOSIÇÕES FINAIS</w:t>
      </w:r>
    </w:p>
    <w:p w:rsidR="000959CC" w:rsidRPr="000F0FE4" w:rsidRDefault="000959CC" w:rsidP="004827F0">
      <w:pPr>
        <w:spacing w:after="0" w:line="240" w:lineRule="auto"/>
        <w:ind w:firstLine="1134"/>
        <w:jc w:val="both"/>
        <w:rPr>
          <w:color w:val="auto"/>
          <w:sz w:val="24"/>
          <w:szCs w:val="24"/>
        </w:rPr>
      </w:pPr>
    </w:p>
    <w:p w:rsidR="000959CC" w:rsidRPr="000F0FE4" w:rsidRDefault="00BF5B1E" w:rsidP="004827F0">
      <w:pPr>
        <w:spacing w:after="0" w:line="240" w:lineRule="auto"/>
        <w:ind w:firstLine="1134"/>
        <w:jc w:val="both"/>
        <w:rPr>
          <w:color w:val="auto"/>
        </w:rPr>
      </w:pPr>
      <w:r w:rsidRPr="000F0FE4">
        <w:rPr>
          <w:b/>
          <w:color w:val="auto"/>
          <w:sz w:val="24"/>
          <w:szCs w:val="24"/>
        </w:rPr>
        <w:t>Art. 4</w:t>
      </w:r>
      <w:r w:rsidR="00CD663E" w:rsidRPr="000F0FE4">
        <w:rPr>
          <w:b/>
          <w:color w:val="auto"/>
          <w:sz w:val="24"/>
          <w:szCs w:val="24"/>
        </w:rPr>
        <w:t>7</w:t>
      </w:r>
      <w:r w:rsidR="001F23FF" w:rsidRPr="000F0FE4">
        <w:rPr>
          <w:b/>
          <w:color w:val="auto"/>
          <w:sz w:val="24"/>
          <w:szCs w:val="24"/>
        </w:rPr>
        <w:t xml:space="preserve">. </w:t>
      </w:r>
      <w:r w:rsidR="001F23FF" w:rsidRPr="000F0FE4">
        <w:rPr>
          <w:color w:val="auto"/>
          <w:sz w:val="24"/>
          <w:szCs w:val="24"/>
        </w:rPr>
        <w:t>Será concedido tempo de deslocamento para os servidores removidos:</w:t>
      </w:r>
    </w:p>
    <w:p w:rsidR="000959CC" w:rsidRPr="000F0FE4" w:rsidRDefault="001F23FF" w:rsidP="004827F0">
      <w:pPr>
        <w:spacing w:after="0" w:line="240" w:lineRule="auto"/>
        <w:ind w:firstLine="1134"/>
        <w:jc w:val="both"/>
        <w:rPr>
          <w:color w:val="auto"/>
          <w:sz w:val="24"/>
          <w:szCs w:val="24"/>
        </w:rPr>
      </w:pPr>
      <w:r w:rsidRPr="000F0FE4">
        <w:rPr>
          <w:color w:val="auto"/>
          <w:sz w:val="24"/>
          <w:szCs w:val="24"/>
        </w:rPr>
        <w:t>I – sem mudança de sede: 02 (dois) dias úteis;</w:t>
      </w:r>
    </w:p>
    <w:p w:rsidR="000959CC" w:rsidRPr="000F0FE4" w:rsidRDefault="001F23FF" w:rsidP="004827F0">
      <w:pPr>
        <w:spacing w:after="0" w:line="240" w:lineRule="auto"/>
        <w:ind w:firstLine="1134"/>
        <w:jc w:val="both"/>
        <w:rPr>
          <w:color w:val="auto"/>
          <w:sz w:val="24"/>
          <w:szCs w:val="24"/>
        </w:rPr>
      </w:pPr>
      <w:r w:rsidRPr="000F0FE4">
        <w:rPr>
          <w:color w:val="auto"/>
          <w:sz w:val="24"/>
          <w:szCs w:val="24"/>
        </w:rPr>
        <w:t>II – com mudança de sede: no mínimo, 10 (dez) e, no máximo, 30 (trinta) dias corridos;</w:t>
      </w:r>
    </w:p>
    <w:p w:rsidR="000959CC" w:rsidRPr="000F0FE4" w:rsidRDefault="001F23FF" w:rsidP="004827F0">
      <w:pPr>
        <w:spacing w:after="0" w:line="240" w:lineRule="auto"/>
        <w:ind w:firstLine="1134"/>
        <w:jc w:val="both"/>
        <w:rPr>
          <w:color w:val="auto"/>
        </w:rPr>
      </w:pPr>
      <w:r w:rsidRPr="004D0DAD">
        <w:rPr>
          <w:color w:val="auto"/>
          <w:sz w:val="24"/>
          <w:szCs w:val="24"/>
        </w:rPr>
        <w:t>§1</w:t>
      </w:r>
      <w:r w:rsidRPr="004D0DAD">
        <w:rPr>
          <w:color w:val="auto"/>
          <w:sz w:val="24"/>
          <w:szCs w:val="24"/>
          <w:u w:val="single"/>
          <w:vertAlign w:val="superscript"/>
        </w:rPr>
        <w:t>o</w:t>
      </w:r>
      <w:r w:rsidRPr="000F0FE4">
        <w:rPr>
          <w:color w:val="auto"/>
          <w:sz w:val="24"/>
          <w:szCs w:val="24"/>
          <w:vertAlign w:val="superscript"/>
        </w:rPr>
        <w:t xml:space="preserve"> </w:t>
      </w:r>
      <w:r w:rsidRPr="000F0FE4">
        <w:rPr>
          <w:color w:val="auto"/>
          <w:sz w:val="24"/>
          <w:szCs w:val="24"/>
        </w:rPr>
        <w:t xml:space="preserve">A concessão do tempo de deslocamento nos casos do inciso II deste artigo está condicionada à comprovação do domicílio do servidor </w:t>
      </w:r>
      <w:r w:rsidR="00C02F44" w:rsidRPr="000F0FE4">
        <w:rPr>
          <w:color w:val="auto"/>
          <w:sz w:val="24"/>
          <w:szCs w:val="24"/>
        </w:rPr>
        <w:t xml:space="preserve">em </w:t>
      </w:r>
      <w:r w:rsidRPr="000F0FE4">
        <w:rPr>
          <w:color w:val="auto"/>
          <w:sz w:val="24"/>
          <w:szCs w:val="24"/>
        </w:rPr>
        <w:t xml:space="preserve">campus de lotação </w:t>
      </w:r>
      <w:r w:rsidR="00C02F44" w:rsidRPr="000F0FE4">
        <w:rPr>
          <w:color w:val="auto"/>
          <w:sz w:val="24"/>
          <w:szCs w:val="24"/>
        </w:rPr>
        <w:t xml:space="preserve">diverso </w:t>
      </w:r>
      <w:r w:rsidRPr="000F0FE4">
        <w:rPr>
          <w:color w:val="auto"/>
          <w:sz w:val="24"/>
          <w:szCs w:val="24"/>
        </w:rPr>
        <w:t>para onde o servidor está sendo removido, sendo este determinado na portaria de remoção.</w:t>
      </w:r>
    </w:p>
    <w:p w:rsidR="000959CC" w:rsidRPr="000F0FE4" w:rsidRDefault="001F23FF" w:rsidP="004827F0">
      <w:pPr>
        <w:spacing w:after="0" w:line="240" w:lineRule="auto"/>
        <w:ind w:firstLine="1134"/>
        <w:jc w:val="both"/>
        <w:rPr>
          <w:color w:val="auto"/>
          <w:sz w:val="24"/>
          <w:szCs w:val="24"/>
        </w:rPr>
      </w:pPr>
      <w:r w:rsidRPr="004D0DAD">
        <w:rPr>
          <w:color w:val="auto"/>
          <w:sz w:val="24"/>
          <w:szCs w:val="24"/>
        </w:rPr>
        <w:t>§2</w:t>
      </w:r>
      <w:r w:rsidRPr="004D0DAD">
        <w:rPr>
          <w:color w:val="auto"/>
          <w:sz w:val="24"/>
          <w:szCs w:val="24"/>
          <w:u w:val="single"/>
          <w:vertAlign w:val="superscript"/>
        </w:rPr>
        <w:t>o</w:t>
      </w:r>
      <w:r w:rsidRPr="000F0FE4">
        <w:rPr>
          <w:color w:val="auto"/>
          <w:sz w:val="24"/>
          <w:szCs w:val="24"/>
        </w:rPr>
        <w:t xml:space="preserve"> A contagem de tempo a que se refere este artigo será iniciada a partir do dia da publicação da remoção em Boletim de Serviço da UFRN.</w:t>
      </w:r>
    </w:p>
    <w:p w:rsidR="00122887" w:rsidRPr="000F0FE4" w:rsidRDefault="00122887" w:rsidP="004827F0">
      <w:pPr>
        <w:spacing w:after="0" w:line="240" w:lineRule="auto"/>
        <w:ind w:firstLine="1134"/>
        <w:jc w:val="both"/>
        <w:rPr>
          <w:color w:val="auto"/>
          <w:sz w:val="24"/>
        </w:rPr>
      </w:pPr>
      <w:r w:rsidRPr="000F0FE4">
        <w:rPr>
          <w:b/>
          <w:color w:val="auto"/>
          <w:sz w:val="24"/>
        </w:rPr>
        <w:t>Art. 48.</w:t>
      </w:r>
      <w:r w:rsidRPr="000F0FE4">
        <w:rPr>
          <w:color w:val="auto"/>
          <w:sz w:val="24"/>
        </w:rPr>
        <w:t xml:space="preserve"> Aos servidores removidos nos termos do art. 3</w:t>
      </w:r>
      <w:r w:rsidRPr="000F0FE4">
        <w:rPr>
          <w:color w:val="auto"/>
          <w:sz w:val="24"/>
          <w:u w:val="single"/>
          <w:vertAlign w:val="superscript"/>
        </w:rPr>
        <w:t>o</w:t>
      </w:r>
      <w:r w:rsidRPr="000F0FE4">
        <w:rPr>
          <w:color w:val="auto"/>
          <w:sz w:val="24"/>
        </w:rPr>
        <w:t xml:space="preserve">, inciso II, será vedada nova remoção pelo prazo de 01 (um) ano. </w:t>
      </w:r>
    </w:p>
    <w:p w:rsidR="00122887" w:rsidRPr="000F0FE4" w:rsidRDefault="00122887" w:rsidP="004827F0">
      <w:pPr>
        <w:spacing w:after="0" w:line="240" w:lineRule="auto"/>
        <w:ind w:firstLine="708"/>
        <w:jc w:val="both"/>
        <w:rPr>
          <w:color w:val="auto"/>
          <w:sz w:val="24"/>
        </w:rPr>
      </w:pPr>
      <w:r w:rsidRPr="000F0FE4">
        <w:rPr>
          <w:b/>
          <w:color w:val="auto"/>
          <w:sz w:val="24"/>
        </w:rPr>
        <w:t xml:space="preserve">     Parágrafo único</w:t>
      </w:r>
      <w:r w:rsidRPr="000F0FE4">
        <w:rPr>
          <w:color w:val="auto"/>
          <w:sz w:val="24"/>
        </w:rPr>
        <w:t xml:space="preserve">. A contagem de tempo a que se refere este artigo será iniciada a partir do primeiro dia de efetivo exercício na unidade de destino. </w:t>
      </w:r>
    </w:p>
    <w:p w:rsidR="000959CC" w:rsidRPr="000F0FE4" w:rsidRDefault="00842061" w:rsidP="004827F0">
      <w:pPr>
        <w:spacing w:after="0" w:line="240" w:lineRule="auto"/>
        <w:ind w:firstLine="1134"/>
        <w:jc w:val="both"/>
        <w:rPr>
          <w:color w:val="auto"/>
        </w:rPr>
      </w:pPr>
      <w:r w:rsidRPr="000F0FE4">
        <w:rPr>
          <w:b/>
          <w:color w:val="auto"/>
          <w:sz w:val="24"/>
          <w:szCs w:val="24"/>
        </w:rPr>
        <w:t>Art. 4</w:t>
      </w:r>
      <w:r w:rsidR="00122887" w:rsidRPr="000F0FE4">
        <w:rPr>
          <w:b/>
          <w:color w:val="auto"/>
          <w:sz w:val="24"/>
          <w:szCs w:val="24"/>
        </w:rPr>
        <w:t>9</w:t>
      </w:r>
      <w:r w:rsidR="001F23FF" w:rsidRPr="000F0FE4">
        <w:rPr>
          <w:b/>
          <w:color w:val="auto"/>
          <w:sz w:val="24"/>
          <w:szCs w:val="24"/>
        </w:rPr>
        <w:t>.</w:t>
      </w:r>
      <w:r w:rsidR="001F23FF" w:rsidRPr="000F0FE4">
        <w:rPr>
          <w:color w:val="auto"/>
          <w:sz w:val="24"/>
          <w:szCs w:val="24"/>
        </w:rPr>
        <w:t xml:space="preserve"> Os servidores requisitados, cedidos para outros órgãos ou entidades, em licença e os que estejam em exercício provisório, afastados para estudos ou prestando colaboração técnica a outra instituição de ensino, somente poderão solicitar a remoção com fundamento no art. 3</w:t>
      </w:r>
      <w:r w:rsidR="001F23FF" w:rsidRPr="000F0FE4">
        <w:rPr>
          <w:color w:val="auto"/>
          <w:sz w:val="24"/>
          <w:szCs w:val="24"/>
          <w:u w:val="single"/>
          <w:vertAlign w:val="superscript"/>
        </w:rPr>
        <w:t>o</w:t>
      </w:r>
      <w:r w:rsidR="001F23FF" w:rsidRPr="000F0FE4">
        <w:rPr>
          <w:color w:val="auto"/>
          <w:sz w:val="24"/>
          <w:szCs w:val="24"/>
        </w:rPr>
        <w:t>, inciso II, desta Resolução após o término do seu afastamento, nos termos da lei n</w:t>
      </w:r>
      <w:r w:rsidR="004D0DAD" w:rsidRPr="00A7352C">
        <w:rPr>
          <w:color w:val="auto"/>
          <w:sz w:val="24"/>
          <w:szCs w:val="24"/>
          <w:u w:val="single"/>
          <w:vertAlign w:val="superscript"/>
        </w:rPr>
        <w:t>o</w:t>
      </w:r>
      <w:r w:rsidR="001F23FF" w:rsidRPr="000F0FE4">
        <w:rPr>
          <w:color w:val="auto"/>
          <w:sz w:val="24"/>
          <w:szCs w:val="24"/>
        </w:rPr>
        <w:t xml:space="preserve"> 8.112/1990.</w:t>
      </w:r>
    </w:p>
    <w:p w:rsidR="000959CC" w:rsidRPr="000F0FE4" w:rsidRDefault="00842061" w:rsidP="004827F0">
      <w:pPr>
        <w:spacing w:after="0" w:line="240" w:lineRule="auto"/>
        <w:ind w:firstLine="1134"/>
        <w:jc w:val="both"/>
        <w:rPr>
          <w:color w:val="auto"/>
        </w:rPr>
      </w:pPr>
      <w:r w:rsidRPr="000F0FE4">
        <w:rPr>
          <w:b/>
          <w:color w:val="auto"/>
          <w:sz w:val="24"/>
          <w:szCs w:val="24"/>
        </w:rPr>
        <w:t xml:space="preserve">Art. </w:t>
      </w:r>
      <w:r w:rsidR="00122887" w:rsidRPr="000F0FE4">
        <w:rPr>
          <w:b/>
          <w:color w:val="auto"/>
          <w:sz w:val="24"/>
          <w:szCs w:val="24"/>
        </w:rPr>
        <w:t>50</w:t>
      </w:r>
      <w:r w:rsidR="001F23FF" w:rsidRPr="000F0FE4">
        <w:rPr>
          <w:b/>
          <w:color w:val="auto"/>
          <w:sz w:val="24"/>
          <w:szCs w:val="24"/>
        </w:rPr>
        <w:t xml:space="preserve">. </w:t>
      </w:r>
      <w:r w:rsidR="001F23FF" w:rsidRPr="000F0FE4">
        <w:rPr>
          <w:color w:val="auto"/>
          <w:sz w:val="24"/>
          <w:szCs w:val="24"/>
        </w:rPr>
        <w:t xml:space="preserve">Sob pena de responsabilidade administrativa, a efetivação da remoção do servidor dar-se-á somente quando publicada a correspondente Portaria em Boletim de Serviço. </w:t>
      </w:r>
    </w:p>
    <w:p w:rsidR="000959CC" w:rsidRPr="000F0FE4" w:rsidRDefault="001F23FF" w:rsidP="004827F0">
      <w:pPr>
        <w:pStyle w:val="Recuodecorpodetexto3"/>
        <w:spacing w:after="0" w:line="240" w:lineRule="auto"/>
        <w:rPr>
          <w:color w:val="auto"/>
        </w:rPr>
      </w:pPr>
      <w:r w:rsidRPr="000F0FE4">
        <w:rPr>
          <w:rFonts w:ascii="Times New Roman" w:hAnsi="Times New Roman"/>
          <w:b/>
          <w:color w:val="auto"/>
          <w:szCs w:val="24"/>
        </w:rPr>
        <w:t>Parágrafo único.</w:t>
      </w:r>
      <w:r w:rsidRPr="000F0FE4">
        <w:rPr>
          <w:rFonts w:ascii="Times New Roman" w:hAnsi="Times New Roman"/>
          <w:color w:val="auto"/>
          <w:szCs w:val="24"/>
        </w:rPr>
        <w:t xml:space="preserve"> Após a publicação da Portaria de remoção, durante um período mínimo de cinco dias úteis, poderá o servidor cumprir parte do seu expediente na antiga unidade de lotação no intuito de repassar as suas atividades e treinar, caso necessário, o servidor que irá substituí-lo. </w:t>
      </w:r>
    </w:p>
    <w:p w:rsidR="000959CC" w:rsidRPr="000F0FE4" w:rsidRDefault="00631CE8" w:rsidP="004827F0">
      <w:pPr>
        <w:spacing w:after="0" w:line="240" w:lineRule="auto"/>
        <w:ind w:firstLine="1134"/>
        <w:jc w:val="both"/>
        <w:rPr>
          <w:color w:val="auto"/>
        </w:rPr>
      </w:pPr>
      <w:r w:rsidRPr="000F0FE4">
        <w:rPr>
          <w:b/>
          <w:bCs/>
          <w:color w:val="auto"/>
          <w:sz w:val="24"/>
          <w:szCs w:val="24"/>
        </w:rPr>
        <w:lastRenderedPageBreak/>
        <w:t xml:space="preserve">Art. </w:t>
      </w:r>
      <w:r w:rsidR="00CD663E" w:rsidRPr="000F0FE4">
        <w:rPr>
          <w:b/>
          <w:bCs/>
          <w:color w:val="auto"/>
          <w:sz w:val="24"/>
          <w:szCs w:val="24"/>
        </w:rPr>
        <w:t>5</w:t>
      </w:r>
      <w:r w:rsidR="00122887" w:rsidRPr="000F0FE4">
        <w:rPr>
          <w:b/>
          <w:bCs/>
          <w:color w:val="auto"/>
          <w:sz w:val="24"/>
          <w:szCs w:val="24"/>
        </w:rPr>
        <w:t>1</w:t>
      </w:r>
      <w:r w:rsidR="001F23FF" w:rsidRPr="000F0FE4">
        <w:rPr>
          <w:b/>
          <w:bCs/>
          <w:color w:val="auto"/>
          <w:sz w:val="24"/>
          <w:szCs w:val="24"/>
        </w:rPr>
        <w:t>.</w:t>
      </w:r>
      <w:r w:rsidR="001F23FF" w:rsidRPr="000F0FE4">
        <w:rPr>
          <w:bCs/>
          <w:color w:val="auto"/>
          <w:sz w:val="24"/>
          <w:szCs w:val="24"/>
        </w:rPr>
        <w:t xml:space="preserve"> A remoção do servidor para ambiente organizacional diverso poderá ensejar a revisão do Incentivo à Qualificação Profissional, eventualmente concedido, conforme previsão disposta no artigo 1</w:t>
      </w:r>
      <w:r w:rsidR="001F23FF" w:rsidRPr="000F0FE4">
        <w:rPr>
          <w:bCs/>
          <w:color w:val="auto"/>
          <w:sz w:val="24"/>
          <w:szCs w:val="24"/>
          <w:u w:val="single"/>
          <w:vertAlign w:val="superscript"/>
        </w:rPr>
        <w:t>o</w:t>
      </w:r>
      <w:r w:rsidR="001F23FF" w:rsidRPr="000F0FE4">
        <w:rPr>
          <w:bCs/>
          <w:color w:val="auto"/>
          <w:sz w:val="24"/>
          <w:szCs w:val="24"/>
        </w:rPr>
        <w:t>, §§ 5</w:t>
      </w:r>
      <w:r w:rsidR="001F23FF" w:rsidRPr="000F0FE4">
        <w:rPr>
          <w:bCs/>
          <w:color w:val="auto"/>
          <w:sz w:val="24"/>
          <w:szCs w:val="24"/>
          <w:u w:val="single"/>
          <w:vertAlign w:val="superscript"/>
        </w:rPr>
        <w:t>o</w:t>
      </w:r>
      <w:r w:rsidR="001F23FF" w:rsidRPr="000F0FE4">
        <w:rPr>
          <w:bCs/>
          <w:color w:val="auto"/>
          <w:sz w:val="24"/>
          <w:szCs w:val="24"/>
        </w:rPr>
        <w:t>, 6</w:t>
      </w:r>
      <w:r w:rsidR="001F23FF" w:rsidRPr="000F0FE4">
        <w:rPr>
          <w:bCs/>
          <w:color w:val="auto"/>
          <w:sz w:val="24"/>
          <w:szCs w:val="24"/>
          <w:u w:val="single"/>
          <w:vertAlign w:val="superscript"/>
        </w:rPr>
        <w:t>o</w:t>
      </w:r>
      <w:r w:rsidR="001F23FF" w:rsidRPr="000F0FE4">
        <w:rPr>
          <w:bCs/>
          <w:color w:val="auto"/>
          <w:sz w:val="24"/>
          <w:szCs w:val="24"/>
        </w:rPr>
        <w:t>, 7</w:t>
      </w:r>
      <w:r w:rsidR="001F23FF" w:rsidRPr="000F0FE4">
        <w:rPr>
          <w:bCs/>
          <w:color w:val="auto"/>
          <w:sz w:val="24"/>
          <w:szCs w:val="24"/>
          <w:u w:val="single"/>
          <w:vertAlign w:val="superscript"/>
        </w:rPr>
        <w:t>o</w:t>
      </w:r>
      <w:r w:rsidR="001F23FF" w:rsidRPr="000F0FE4">
        <w:rPr>
          <w:bCs/>
          <w:color w:val="auto"/>
          <w:sz w:val="24"/>
          <w:szCs w:val="24"/>
        </w:rPr>
        <w:t xml:space="preserve"> e 8</w:t>
      </w:r>
      <w:r w:rsidR="001F23FF" w:rsidRPr="000F0FE4">
        <w:rPr>
          <w:bCs/>
          <w:color w:val="auto"/>
          <w:sz w:val="24"/>
          <w:szCs w:val="24"/>
          <w:u w:val="single"/>
          <w:vertAlign w:val="superscript"/>
        </w:rPr>
        <w:t>o</w:t>
      </w:r>
      <w:r w:rsidR="001F23FF" w:rsidRPr="000F0FE4">
        <w:rPr>
          <w:bCs/>
          <w:color w:val="auto"/>
          <w:sz w:val="24"/>
          <w:szCs w:val="24"/>
        </w:rPr>
        <w:t>, do Decreto n</w:t>
      </w:r>
      <w:r w:rsidR="001F23FF" w:rsidRPr="000F0FE4">
        <w:rPr>
          <w:bCs/>
          <w:color w:val="auto"/>
          <w:sz w:val="24"/>
          <w:szCs w:val="24"/>
          <w:u w:val="single"/>
          <w:vertAlign w:val="superscript"/>
        </w:rPr>
        <w:t>o</w:t>
      </w:r>
      <w:r w:rsidR="001F23FF" w:rsidRPr="000F0FE4">
        <w:rPr>
          <w:bCs/>
          <w:color w:val="auto"/>
          <w:sz w:val="24"/>
          <w:szCs w:val="24"/>
        </w:rPr>
        <w:t xml:space="preserve"> 5.824, de 29 de junho de 2006.</w:t>
      </w:r>
    </w:p>
    <w:p w:rsidR="000959CC" w:rsidRPr="000F0FE4" w:rsidRDefault="001F23FF" w:rsidP="004827F0">
      <w:pPr>
        <w:spacing w:after="0" w:line="240" w:lineRule="auto"/>
        <w:ind w:firstLine="1134"/>
        <w:jc w:val="both"/>
        <w:rPr>
          <w:color w:val="auto"/>
        </w:rPr>
      </w:pPr>
      <w:r w:rsidRPr="000F0FE4">
        <w:rPr>
          <w:b/>
          <w:bCs/>
          <w:color w:val="auto"/>
          <w:sz w:val="24"/>
          <w:szCs w:val="24"/>
        </w:rPr>
        <w:t>Art. 5</w:t>
      </w:r>
      <w:r w:rsidR="00122887" w:rsidRPr="000F0FE4">
        <w:rPr>
          <w:b/>
          <w:bCs/>
          <w:color w:val="auto"/>
          <w:sz w:val="24"/>
          <w:szCs w:val="24"/>
        </w:rPr>
        <w:t>2</w:t>
      </w:r>
      <w:r w:rsidRPr="000F0FE4">
        <w:rPr>
          <w:b/>
          <w:bCs/>
          <w:color w:val="auto"/>
          <w:sz w:val="24"/>
          <w:szCs w:val="24"/>
        </w:rPr>
        <w:t>.</w:t>
      </w:r>
      <w:r w:rsidRPr="000F0FE4">
        <w:rPr>
          <w:bCs/>
          <w:color w:val="auto"/>
          <w:sz w:val="24"/>
          <w:szCs w:val="24"/>
        </w:rPr>
        <w:t xml:space="preserve"> A remoção do servidor ensejará a revisão dos adicionais de insalubridade, periculosidade e raio-x, devendo a nova unidade editar Portaria d</w:t>
      </w:r>
      <w:r w:rsidR="00631CE8" w:rsidRPr="000F0FE4">
        <w:rPr>
          <w:bCs/>
          <w:color w:val="auto"/>
          <w:sz w:val="24"/>
          <w:szCs w:val="24"/>
        </w:rPr>
        <w:t xml:space="preserve">e localização e encaminhá-la à </w:t>
      </w:r>
      <w:r w:rsidRPr="000F0FE4">
        <w:rPr>
          <w:color w:val="auto"/>
          <w:sz w:val="24"/>
          <w:szCs w:val="24"/>
        </w:rPr>
        <w:t>Coordenadoria de Vigilância Epidemiológica e Perícia em Saúde da Diretoria de Atenção à Saúde do Servidor para a emissão de parecer em consonância com o laudo ambiental</w:t>
      </w:r>
      <w:r w:rsidRPr="000F0FE4">
        <w:rPr>
          <w:bCs/>
          <w:color w:val="auto"/>
          <w:sz w:val="24"/>
          <w:szCs w:val="24"/>
        </w:rPr>
        <w:t>.</w:t>
      </w:r>
    </w:p>
    <w:p w:rsidR="000959CC" w:rsidRPr="000F0FE4" w:rsidRDefault="00631CE8" w:rsidP="004827F0">
      <w:pPr>
        <w:pStyle w:val="Ttulo4"/>
        <w:spacing w:after="0" w:line="240" w:lineRule="auto"/>
        <w:rPr>
          <w:color w:val="auto"/>
        </w:rPr>
      </w:pPr>
      <w:r w:rsidRPr="000F0FE4">
        <w:rPr>
          <w:bCs w:val="0"/>
          <w:color w:val="auto"/>
          <w:szCs w:val="24"/>
        </w:rPr>
        <w:t>Art. 5</w:t>
      </w:r>
      <w:r w:rsidR="00122887" w:rsidRPr="000F0FE4">
        <w:rPr>
          <w:bCs w:val="0"/>
          <w:color w:val="auto"/>
          <w:szCs w:val="24"/>
        </w:rPr>
        <w:t>3</w:t>
      </w:r>
      <w:r w:rsidR="001F23FF" w:rsidRPr="000F0FE4">
        <w:rPr>
          <w:bCs w:val="0"/>
          <w:color w:val="auto"/>
          <w:szCs w:val="24"/>
        </w:rPr>
        <w:t xml:space="preserve">. </w:t>
      </w:r>
      <w:r w:rsidR="001F23FF" w:rsidRPr="000F0FE4">
        <w:rPr>
          <w:b w:val="0"/>
          <w:bCs w:val="0"/>
          <w:color w:val="auto"/>
          <w:szCs w:val="24"/>
        </w:rPr>
        <w:t>Efetivada a remoção, o servidor receberá acompanhamento, promovido pela Coordenadoria de Acompanhamento e Avaliação - CAA/DDP a fim de possibilitar melhor integração ao novo ambiente de trabalho</w:t>
      </w:r>
      <w:r w:rsidR="001F23FF" w:rsidRPr="000F0FE4">
        <w:rPr>
          <w:color w:val="auto"/>
          <w:szCs w:val="24"/>
        </w:rPr>
        <w:t xml:space="preserve">. </w:t>
      </w:r>
    </w:p>
    <w:p w:rsidR="000959CC" w:rsidRPr="000F0FE4" w:rsidRDefault="00631CE8" w:rsidP="004827F0">
      <w:pPr>
        <w:spacing w:after="0" w:line="240" w:lineRule="auto"/>
        <w:ind w:firstLine="1134"/>
        <w:jc w:val="both"/>
        <w:rPr>
          <w:color w:val="auto"/>
          <w:sz w:val="24"/>
          <w:szCs w:val="24"/>
        </w:rPr>
      </w:pPr>
      <w:r w:rsidRPr="000F0FE4">
        <w:rPr>
          <w:b/>
          <w:color w:val="auto"/>
          <w:sz w:val="24"/>
          <w:szCs w:val="24"/>
        </w:rPr>
        <w:t>Art. 5</w:t>
      </w:r>
      <w:r w:rsidR="00122887" w:rsidRPr="000F0FE4">
        <w:rPr>
          <w:b/>
          <w:color w:val="auto"/>
          <w:sz w:val="24"/>
          <w:szCs w:val="24"/>
        </w:rPr>
        <w:t>4</w:t>
      </w:r>
      <w:r w:rsidR="001F23FF" w:rsidRPr="000F0FE4">
        <w:rPr>
          <w:b/>
          <w:color w:val="auto"/>
          <w:sz w:val="24"/>
          <w:szCs w:val="24"/>
        </w:rPr>
        <w:t xml:space="preserve">. </w:t>
      </w:r>
      <w:r w:rsidR="001F23FF" w:rsidRPr="000F0FE4">
        <w:rPr>
          <w:color w:val="auto"/>
          <w:sz w:val="24"/>
          <w:szCs w:val="24"/>
        </w:rPr>
        <w:t xml:space="preserve">A remoção não suspende, nem interrompe o interstício do servidor para fins de progressão por Capacitação ou Mérito Profissional e para o estágio probatório, sendo a avaliação de desempenho do servidor realizada durante o efetivo exercício aferido pela atual unidade de lotação e pela unidade de destino. </w:t>
      </w:r>
    </w:p>
    <w:p w:rsidR="00AD6048" w:rsidRPr="000F0FE4" w:rsidRDefault="00AD6048" w:rsidP="004827F0">
      <w:pPr>
        <w:spacing w:after="0" w:line="240" w:lineRule="auto"/>
        <w:ind w:firstLine="1134"/>
        <w:jc w:val="both"/>
        <w:rPr>
          <w:color w:val="auto"/>
          <w:sz w:val="24"/>
          <w:szCs w:val="24"/>
        </w:rPr>
      </w:pPr>
      <w:r w:rsidRPr="000F0FE4">
        <w:rPr>
          <w:b/>
          <w:color w:val="auto"/>
          <w:sz w:val="24"/>
          <w:szCs w:val="24"/>
        </w:rPr>
        <w:t>Art. 5</w:t>
      </w:r>
      <w:r w:rsidR="00302179" w:rsidRPr="000F0FE4">
        <w:rPr>
          <w:b/>
          <w:color w:val="auto"/>
          <w:sz w:val="24"/>
          <w:szCs w:val="24"/>
        </w:rPr>
        <w:t>5</w:t>
      </w:r>
      <w:r w:rsidRPr="000F0FE4">
        <w:rPr>
          <w:b/>
          <w:color w:val="auto"/>
          <w:sz w:val="24"/>
          <w:szCs w:val="24"/>
        </w:rPr>
        <w:t xml:space="preserve">. </w:t>
      </w:r>
      <w:r w:rsidRPr="000F0FE4">
        <w:rPr>
          <w:color w:val="auto"/>
          <w:sz w:val="24"/>
          <w:szCs w:val="24"/>
        </w:rPr>
        <w:t>As</w:t>
      </w:r>
      <w:r w:rsidR="00357B87" w:rsidRPr="000F0FE4">
        <w:rPr>
          <w:color w:val="auto"/>
          <w:sz w:val="24"/>
          <w:szCs w:val="24"/>
        </w:rPr>
        <w:t xml:space="preserve"> solicitações de </w:t>
      </w:r>
      <w:r w:rsidRPr="000F0FE4">
        <w:rPr>
          <w:color w:val="auto"/>
          <w:sz w:val="24"/>
          <w:szCs w:val="24"/>
        </w:rPr>
        <w:t xml:space="preserve">remoções </w:t>
      </w:r>
      <w:r w:rsidR="00357B87" w:rsidRPr="000F0FE4">
        <w:rPr>
          <w:color w:val="auto"/>
          <w:sz w:val="24"/>
          <w:szCs w:val="24"/>
        </w:rPr>
        <w:t xml:space="preserve">a pedido do servidor, a critério da Administração, </w:t>
      </w:r>
      <w:r w:rsidRPr="000F0FE4">
        <w:rPr>
          <w:color w:val="auto"/>
          <w:sz w:val="24"/>
          <w:szCs w:val="24"/>
        </w:rPr>
        <w:t>cadastradas no SIGRH até a data da publicação desta Resolução</w:t>
      </w:r>
      <w:r w:rsidR="00357B87" w:rsidRPr="000F0FE4">
        <w:rPr>
          <w:color w:val="auto"/>
          <w:sz w:val="24"/>
          <w:szCs w:val="24"/>
        </w:rPr>
        <w:t>,</w:t>
      </w:r>
      <w:r w:rsidRPr="000F0FE4">
        <w:rPr>
          <w:color w:val="auto"/>
          <w:sz w:val="24"/>
          <w:szCs w:val="24"/>
        </w:rPr>
        <w:t xml:space="preserve"> serão analisadas de acordo com a disponibilidade de vagas </w:t>
      </w:r>
      <w:r w:rsidR="00357B87" w:rsidRPr="000F0FE4">
        <w:rPr>
          <w:color w:val="auto"/>
          <w:sz w:val="24"/>
          <w:szCs w:val="24"/>
        </w:rPr>
        <w:t>que surgirem</w:t>
      </w:r>
      <w:r w:rsidRPr="000F0FE4">
        <w:rPr>
          <w:color w:val="auto"/>
          <w:sz w:val="24"/>
          <w:szCs w:val="24"/>
        </w:rPr>
        <w:t xml:space="preserve"> </w:t>
      </w:r>
      <w:r w:rsidR="00905322" w:rsidRPr="000F0FE4">
        <w:rPr>
          <w:color w:val="auto"/>
          <w:sz w:val="24"/>
          <w:szCs w:val="24"/>
        </w:rPr>
        <w:t>até o dia 31 de dezembro de 2018</w:t>
      </w:r>
      <w:r w:rsidRPr="000F0FE4">
        <w:rPr>
          <w:color w:val="auto"/>
          <w:sz w:val="24"/>
          <w:szCs w:val="24"/>
        </w:rPr>
        <w:t xml:space="preserve">. </w:t>
      </w:r>
    </w:p>
    <w:p w:rsidR="00AD6048" w:rsidRPr="000F0FE4" w:rsidRDefault="00AD6048" w:rsidP="004827F0">
      <w:pPr>
        <w:spacing w:after="0" w:line="240" w:lineRule="auto"/>
        <w:ind w:firstLine="1134"/>
        <w:jc w:val="both"/>
        <w:rPr>
          <w:color w:val="auto"/>
          <w:sz w:val="24"/>
          <w:szCs w:val="24"/>
        </w:rPr>
      </w:pPr>
      <w:r w:rsidRPr="000F0FE4">
        <w:rPr>
          <w:b/>
          <w:color w:val="auto"/>
          <w:sz w:val="24"/>
          <w:szCs w:val="24"/>
        </w:rPr>
        <w:t>Parágrafo único.</w:t>
      </w:r>
      <w:r w:rsidRPr="000F0FE4">
        <w:rPr>
          <w:color w:val="auto"/>
          <w:sz w:val="24"/>
          <w:szCs w:val="24"/>
        </w:rPr>
        <w:t xml:space="preserve"> A partir do encerramento d</w:t>
      </w:r>
      <w:r w:rsidR="00785D19" w:rsidRPr="000F0FE4">
        <w:rPr>
          <w:color w:val="auto"/>
          <w:sz w:val="24"/>
          <w:szCs w:val="24"/>
        </w:rPr>
        <w:t xml:space="preserve">o prazo referido no </w:t>
      </w:r>
      <w:r w:rsidR="00785D19" w:rsidRPr="000F0FE4">
        <w:rPr>
          <w:i/>
          <w:color w:val="auto"/>
          <w:sz w:val="24"/>
          <w:szCs w:val="24"/>
        </w:rPr>
        <w:t>caput</w:t>
      </w:r>
      <w:r w:rsidR="00785D19" w:rsidRPr="000F0FE4">
        <w:rPr>
          <w:color w:val="auto"/>
          <w:sz w:val="24"/>
          <w:szCs w:val="24"/>
        </w:rPr>
        <w:t xml:space="preserve"> do Art.5</w:t>
      </w:r>
      <w:r w:rsidR="00302179" w:rsidRPr="000F0FE4">
        <w:rPr>
          <w:color w:val="auto"/>
          <w:sz w:val="24"/>
          <w:szCs w:val="24"/>
        </w:rPr>
        <w:t>5</w:t>
      </w:r>
      <w:r w:rsidRPr="000F0FE4">
        <w:rPr>
          <w:color w:val="auto"/>
          <w:sz w:val="24"/>
          <w:szCs w:val="24"/>
        </w:rPr>
        <w:t xml:space="preserve">, as remoções não efetivadas em virtude da indisponibilidade de vagas e/ou por outros impedimentos, terão </w:t>
      </w:r>
      <w:r w:rsidR="00357B87" w:rsidRPr="000F0FE4">
        <w:rPr>
          <w:color w:val="auto"/>
          <w:sz w:val="24"/>
          <w:szCs w:val="24"/>
        </w:rPr>
        <w:t>as suas solicitações automaticamente canceladas</w:t>
      </w:r>
      <w:r w:rsidR="00FB2832" w:rsidRPr="000F0FE4">
        <w:rPr>
          <w:color w:val="auto"/>
          <w:sz w:val="24"/>
          <w:szCs w:val="24"/>
        </w:rPr>
        <w:t xml:space="preserve">, sendo necessário entrar com </w:t>
      </w:r>
      <w:r w:rsidR="00742F8E">
        <w:rPr>
          <w:color w:val="auto"/>
          <w:sz w:val="24"/>
          <w:szCs w:val="24"/>
        </w:rPr>
        <w:t>nova solicitação</w:t>
      </w:r>
      <w:r w:rsidR="00FB2832" w:rsidRPr="000F0FE4">
        <w:rPr>
          <w:color w:val="auto"/>
          <w:sz w:val="24"/>
          <w:szCs w:val="24"/>
        </w:rPr>
        <w:t xml:space="preserve"> </w:t>
      </w:r>
      <w:r w:rsidR="006631F5" w:rsidRPr="000F0FE4">
        <w:rPr>
          <w:color w:val="auto"/>
          <w:sz w:val="24"/>
          <w:szCs w:val="24"/>
        </w:rPr>
        <w:t>de</w:t>
      </w:r>
      <w:r w:rsidR="00FB2832" w:rsidRPr="000F0FE4">
        <w:rPr>
          <w:color w:val="auto"/>
          <w:sz w:val="24"/>
          <w:szCs w:val="24"/>
        </w:rPr>
        <w:t xml:space="preserve"> remoção</w:t>
      </w:r>
      <w:r w:rsidR="00785D19" w:rsidRPr="000F0FE4">
        <w:rPr>
          <w:color w:val="auto"/>
          <w:sz w:val="24"/>
          <w:szCs w:val="24"/>
        </w:rPr>
        <w:t xml:space="preserve"> a pedido</w:t>
      </w:r>
      <w:r w:rsidR="0046156F" w:rsidRPr="000F0FE4">
        <w:rPr>
          <w:color w:val="auto"/>
          <w:sz w:val="24"/>
          <w:szCs w:val="24"/>
        </w:rPr>
        <w:t>,</w:t>
      </w:r>
      <w:r w:rsidR="00785D19" w:rsidRPr="000F0FE4">
        <w:rPr>
          <w:color w:val="auto"/>
          <w:sz w:val="24"/>
          <w:szCs w:val="24"/>
        </w:rPr>
        <w:t xml:space="preserve"> a critério da administração, conforme previsto nas alíneas “a” e “b” do inciso II do Art. 3</w:t>
      </w:r>
      <w:r w:rsidR="004D0DAD" w:rsidRPr="00A7352C">
        <w:rPr>
          <w:color w:val="auto"/>
          <w:sz w:val="24"/>
          <w:szCs w:val="24"/>
          <w:u w:val="single"/>
          <w:vertAlign w:val="superscript"/>
        </w:rPr>
        <w:t>o</w:t>
      </w:r>
      <w:r w:rsidR="00357B87" w:rsidRPr="000F0FE4">
        <w:rPr>
          <w:color w:val="auto"/>
          <w:sz w:val="24"/>
          <w:szCs w:val="24"/>
        </w:rPr>
        <w:t>.</w:t>
      </w:r>
    </w:p>
    <w:p w:rsidR="003627C1" w:rsidRPr="000F0FE4" w:rsidRDefault="003627C1" w:rsidP="004827F0">
      <w:pPr>
        <w:spacing w:after="0" w:line="240" w:lineRule="auto"/>
        <w:ind w:firstLine="1134"/>
        <w:jc w:val="both"/>
        <w:rPr>
          <w:color w:val="auto"/>
          <w:sz w:val="24"/>
          <w:szCs w:val="24"/>
        </w:rPr>
      </w:pPr>
      <w:r w:rsidRPr="000F0FE4">
        <w:rPr>
          <w:b/>
          <w:color w:val="auto"/>
          <w:sz w:val="24"/>
          <w:szCs w:val="24"/>
        </w:rPr>
        <w:t>Art. 5</w:t>
      </w:r>
      <w:r w:rsidR="00302179" w:rsidRPr="000F0FE4">
        <w:rPr>
          <w:b/>
          <w:color w:val="auto"/>
          <w:sz w:val="24"/>
          <w:szCs w:val="24"/>
        </w:rPr>
        <w:t>6</w:t>
      </w:r>
      <w:r w:rsidRPr="000F0FE4">
        <w:rPr>
          <w:b/>
          <w:color w:val="auto"/>
          <w:sz w:val="24"/>
          <w:szCs w:val="24"/>
        </w:rPr>
        <w:t>.</w:t>
      </w:r>
      <w:r w:rsidRPr="000F0FE4">
        <w:rPr>
          <w:color w:val="auto"/>
          <w:sz w:val="24"/>
          <w:szCs w:val="24"/>
        </w:rPr>
        <w:t xml:space="preserve"> </w:t>
      </w:r>
      <w:r w:rsidR="004D6A21" w:rsidRPr="000F0FE4">
        <w:rPr>
          <w:color w:val="auto"/>
          <w:sz w:val="24"/>
          <w:szCs w:val="24"/>
        </w:rPr>
        <w:t>O requisito estabelecido n</w:t>
      </w:r>
      <w:r w:rsidR="00F06744" w:rsidRPr="000F0FE4">
        <w:rPr>
          <w:color w:val="auto"/>
          <w:sz w:val="24"/>
          <w:szCs w:val="24"/>
        </w:rPr>
        <w:t>o inciso III do Art</w:t>
      </w:r>
      <w:r w:rsidR="004D0DAD">
        <w:rPr>
          <w:color w:val="auto"/>
          <w:sz w:val="24"/>
          <w:szCs w:val="24"/>
        </w:rPr>
        <w:t>.</w:t>
      </w:r>
      <w:r w:rsidR="00F06744" w:rsidRPr="000F0FE4">
        <w:rPr>
          <w:color w:val="auto"/>
          <w:sz w:val="24"/>
          <w:szCs w:val="24"/>
        </w:rPr>
        <w:t xml:space="preserve"> 5</w:t>
      </w:r>
      <w:r w:rsidR="004D0DAD" w:rsidRPr="00A7352C">
        <w:rPr>
          <w:color w:val="auto"/>
          <w:sz w:val="24"/>
          <w:szCs w:val="24"/>
          <w:u w:val="single"/>
          <w:vertAlign w:val="superscript"/>
        </w:rPr>
        <w:t>o</w:t>
      </w:r>
      <w:r w:rsidR="00F06744" w:rsidRPr="000F0FE4">
        <w:rPr>
          <w:color w:val="auto"/>
          <w:sz w:val="24"/>
          <w:szCs w:val="24"/>
        </w:rPr>
        <w:t>, p</w:t>
      </w:r>
      <w:r w:rsidR="004D6A21" w:rsidRPr="000F0FE4">
        <w:rPr>
          <w:color w:val="auto"/>
          <w:sz w:val="24"/>
          <w:szCs w:val="24"/>
        </w:rPr>
        <w:t>ara fins de solicitação de rem</w:t>
      </w:r>
      <w:r w:rsidR="00F06744" w:rsidRPr="000F0FE4">
        <w:rPr>
          <w:color w:val="auto"/>
          <w:sz w:val="24"/>
          <w:szCs w:val="24"/>
        </w:rPr>
        <w:t xml:space="preserve">oção com </w:t>
      </w:r>
      <w:r w:rsidR="004D6A21" w:rsidRPr="000F0FE4">
        <w:rPr>
          <w:color w:val="auto"/>
          <w:sz w:val="24"/>
          <w:szCs w:val="24"/>
        </w:rPr>
        <w:t>sem mudança de sede, não será aplicado aos</w:t>
      </w:r>
      <w:r w:rsidR="00860933" w:rsidRPr="000F0FE4">
        <w:rPr>
          <w:color w:val="auto"/>
          <w:sz w:val="24"/>
          <w:szCs w:val="24"/>
        </w:rPr>
        <w:t xml:space="preserve"> servidores que já estiverem lotados no âmbito da UFRN </w:t>
      </w:r>
      <w:r w:rsidR="005654FD" w:rsidRPr="000F0FE4">
        <w:rPr>
          <w:color w:val="auto"/>
          <w:sz w:val="24"/>
          <w:szCs w:val="24"/>
        </w:rPr>
        <w:t>antes d</w:t>
      </w:r>
      <w:r w:rsidR="00714B70" w:rsidRPr="000F0FE4">
        <w:rPr>
          <w:color w:val="auto"/>
          <w:sz w:val="24"/>
          <w:szCs w:val="24"/>
        </w:rPr>
        <w:t>a entrada em vigor desta Resolução.</w:t>
      </w:r>
    </w:p>
    <w:p w:rsidR="00453870" w:rsidRPr="000F0FE4" w:rsidRDefault="00CD663E" w:rsidP="004827F0">
      <w:pPr>
        <w:spacing w:after="0" w:line="240" w:lineRule="auto"/>
        <w:ind w:firstLine="1134"/>
        <w:jc w:val="both"/>
        <w:rPr>
          <w:color w:val="auto"/>
        </w:rPr>
      </w:pPr>
      <w:r w:rsidRPr="000F0FE4">
        <w:rPr>
          <w:b/>
          <w:color w:val="auto"/>
          <w:sz w:val="24"/>
          <w:szCs w:val="24"/>
        </w:rPr>
        <w:t>Art. 5</w:t>
      </w:r>
      <w:r w:rsidR="00302179" w:rsidRPr="000F0FE4">
        <w:rPr>
          <w:b/>
          <w:color w:val="auto"/>
          <w:sz w:val="24"/>
          <w:szCs w:val="24"/>
        </w:rPr>
        <w:t>7</w:t>
      </w:r>
      <w:r w:rsidR="001F23FF" w:rsidRPr="000F0FE4">
        <w:rPr>
          <w:b/>
          <w:color w:val="auto"/>
          <w:sz w:val="24"/>
          <w:szCs w:val="24"/>
        </w:rPr>
        <w:t>.</w:t>
      </w:r>
      <w:r w:rsidR="001F23FF" w:rsidRPr="000F0FE4">
        <w:rPr>
          <w:color w:val="auto"/>
          <w:sz w:val="24"/>
          <w:szCs w:val="24"/>
        </w:rPr>
        <w:t xml:space="preserve"> </w:t>
      </w:r>
      <w:r w:rsidR="00453870" w:rsidRPr="000F0FE4">
        <w:rPr>
          <w:color w:val="auto"/>
          <w:sz w:val="24"/>
        </w:rPr>
        <w:t xml:space="preserve">Esta Resolução entra em vigor </w:t>
      </w:r>
      <w:r w:rsidR="00F06744" w:rsidRPr="000F0FE4">
        <w:rPr>
          <w:color w:val="auto"/>
          <w:sz w:val="24"/>
        </w:rPr>
        <w:t>na data de sua pu</w:t>
      </w:r>
      <w:r w:rsidR="008A06A8">
        <w:rPr>
          <w:color w:val="auto"/>
          <w:sz w:val="24"/>
        </w:rPr>
        <w:t>b</w:t>
      </w:r>
      <w:r w:rsidR="00F06744" w:rsidRPr="000F0FE4">
        <w:rPr>
          <w:color w:val="auto"/>
          <w:sz w:val="24"/>
        </w:rPr>
        <w:t>licação</w:t>
      </w:r>
      <w:r w:rsidR="00453870" w:rsidRPr="000F0FE4">
        <w:rPr>
          <w:color w:val="auto"/>
          <w:sz w:val="24"/>
        </w:rPr>
        <w:t>, quando ficará revogada a Resolução n</w:t>
      </w:r>
      <w:r w:rsidR="00453870" w:rsidRPr="000F0FE4">
        <w:rPr>
          <w:color w:val="auto"/>
          <w:sz w:val="24"/>
          <w:u w:val="single"/>
          <w:vertAlign w:val="superscript"/>
        </w:rPr>
        <w:t>o</w:t>
      </w:r>
      <w:r w:rsidR="00453870" w:rsidRPr="000F0FE4">
        <w:rPr>
          <w:color w:val="auto"/>
          <w:sz w:val="24"/>
        </w:rPr>
        <w:t xml:space="preserve"> </w:t>
      </w:r>
      <w:r w:rsidR="00453870" w:rsidRPr="000F0FE4">
        <w:rPr>
          <w:color w:val="auto"/>
          <w:sz w:val="24"/>
          <w:szCs w:val="24"/>
        </w:rPr>
        <w:t>019/2013-CONSAD, de 16 de maio de 2013</w:t>
      </w:r>
      <w:r w:rsidR="00453870" w:rsidRPr="000F0FE4">
        <w:rPr>
          <w:color w:val="auto"/>
          <w:sz w:val="24"/>
        </w:rPr>
        <w:t>, e as demais disposições em contrário.</w:t>
      </w:r>
    </w:p>
    <w:p w:rsidR="000959CC" w:rsidRPr="000F0FE4" w:rsidRDefault="00631CE8" w:rsidP="004827F0">
      <w:pPr>
        <w:spacing w:after="0" w:line="240" w:lineRule="auto"/>
        <w:ind w:firstLine="1134"/>
        <w:jc w:val="both"/>
        <w:rPr>
          <w:color w:val="auto"/>
          <w:sz w:val="24"/>
          <w:szCs w:val="24"/>
        </w:rPr>
      </w:pPr>
      <w:r w:rsidRPr="000F0FE4">
        <w:rPr>
          <w:b/>
          <w:color w:val="auto"/>
          <w:sz w:val="24"/>
          <w:szCs w:val="24"/>
        </w:rPr>
        <w:t>Art. 5</w:t>
      </w:r>
      <w:r w:rsidR="00EB4E9B">
        <w:rPr>
          <w:b/>
          <w:color w:val="auto"/>
          <w:sz w:val="24"/>
          <w:szCs w:val="24"/>
        </w:rPr>
        <w:t>9</w:t>
      </w:r>
      <w:r w:rsidR="001F23FF" w:rsidRPr="000F0FE4">
        <w:rPr>
          <w:b/>
          <w:color w:val="auto"/>
          <w:sz w:val="24"/>
          <w:szCs w:val="24"/>
        </w:rPr>
        <w:t xml:space="preserve">. </w:t>
      </w:r>
      <w:r w:rsidR="001F23FF" w:rsidRPr="000F0FE4">
        <w:rPr>
          <w:color w:val="auto"/>
          <w:sz w:val="24"/>
          <w:szCs w:val="24"/>
        </w:rPr>
        <w:t>Os casos não previstos nesta Resolução serão resolvidos pela Câmara de Gestão de Pessoas – CGP - CONSAD.</w:t>
      </w:r>
    </w:p>
    <w:p w:rsidR="000959CC" w:rsidRDefault="000959CC" w:rsidP="004827F0">
      <w:pPr>
        <w:spacing w:after="0" w:line="240" w:lineRule="auto"/>
        <w:jc w:val="both"/>
        <w:rPr>
          <w:color w:val="auto"/>
          <w:sz w:val="24"/>
          <w:szCs w:val="24"/>
        </w:rPr>
      </w:pPr>
    </w:p>
    <w:p w:rsidR="004827F0" w:rsidRPr="000F0FE4" w:rsidRDefault="004827F0" w:rsidP="004827F0">
      <w:pPr>
        <w:spacing w:after="0" w:line="240" w:lineRule="auto"/>
        <w:jc w:val="both"/>
        <w:rPr>
          <w:color w:val="auto"/>
          <w:sz w:val="24"/>
          <w:szCs w:val="24"/>
        </w:rPr>
      </w:pPr>
    </w:p>
    <w:p w:rsidR="000959CC" w:rsidRDefault="001F23FF" w:rsidP="004827F0">
      <w:pPr>
        <w:spacing w:after="0" w:line="240" w:lineRule="auto"/>
        <w:jc w:val="center"/>
        <w:rPr>
          <w:color w:val="auto"/>
          <w:sz w:val="24"/>
          <w:szCs w:val="24"/>
        </w:rPr>
      </w:pPr>
      <w:r w:rsidRPr="000F0FE4">
        <w:rPr>
          <w:color w:val="auto"/>
          <w:sz w:val="24"/>
          <w:szCs w:val="24"/>
        </w:rPr>
        <w:t xml:space="preserve">Reitoria, em Natal, </w:t>
      </w:r>
      <w:r w:rsidR="004D0DAD">
        <w:rPr>
          <w:color w:val="auto"/>
          <w:sz w:val="24"/>
          <w:szCs w:val="24"/>
        </w:rPr>
        <w:t>08</w:t>
      </w:r>
      <w:r w:rsidRPr="000F0FE4">
        <w:rPr>
          <w:color w:val="auto"/>
          <w:sz w:val="24"/>
          <w:szCs w:val="24"/>
        </w:rPr>
        <w:t xml:space="preserve"> de </w:t>
      </w:r>
      <w:r w:rsidR="004D0DAD">
        <w:rPr>
          <w:color w:val="auto"/>
          <w:sz w:val="24"/>
          <w:szCs w:val="24"/>
        </w:rPr>
        <w:t>novembro</w:t>
      </w:r>
      <w:r w:rsidR="00631CE8" w:rsidRPr="000F0FE4">
        <w:rPr>
          <w:color w:val="auto"/>
          <w:sz w:val="24"/>
          <w:szCs w:val="24"/>
        </w:rPr>
        <w:t xml:space="preserve"> </w:t>
      </w:r>
      <w:r w:rsidRPr="000F0FE4">
        <w:rPr>
          <w:color w:val="auto"/>
          <w:sz w:val="24"/>
          <w:szCs w:val="24"/>
        </w:rPr>
        <w:t>de 2018.</w:t>
      </w:r>
    </w:p>
    <w:p w:rsidR="004D0DAD" w:rsidRDefault="004D0DAD" w:rsidP="004827F0">
      <w:pPr>
        <w:spacing w:after="0" w:line="240" w:lineRule="auto"/>
        <w:jc w:val="center"/>
        <w:rPr>
          <w:color w:val="auto"/>
          <w:sz w:val="24"/>
          <w:szCs w:val="24"/>
        </w:rPr>
      </w:pPr>
    </w:p>
    <w:p w:rsidR="004827F0" w:rsidRPr="000F0FE4" w:rsidRDefault="004827F0" w:rsidP="004827F0">
      <w:pPr>
        <w:spacing w:after="0" w:line="240" w:lineRule="auto"/>
        <w:jc w:val="center"/>
        <w:rPr>
          <w:color w:val="auto"/>
          <w:sz w:val="24"/>
          <w:szCs w:val="24"/>
        </w:rPr>
      </w:pPr>
    </w:p>
    <w:p w:rsidR="000959CC" w:rsidRPr="000F0FE4" w:rsidRDefault="001F23FF" w:rsidP="004827F0">
      <w:pPr>
        <w:spacing w:after="0" w:line="240" w:lineRule="auto"/>
        <w:jc w:val="center"/>
        <w:rPr>
          <w:color w:val="auto"/>
          <w:sz w:val="24"/>
          <w:szCs w:val="24"/>
        </w:rPr>
      </w:pPr>
      <w:r w:rsidRPr="000F0FE4">
        <w:rPr>
          <w:color w:val="auto"/>
          <w:sz w:val="24"/>
          <w:szCs w:val="24"/>
        </w:rPr>
        <w:t>Ângela Maria Paiva Cruz</w:t>
      </w:r>
    </w:p>
    <w:p w:rsidR="000959CC" w:rsidRPr="000F0FE4" w:rsidRDefault="001F23FF" w:rsidP="004827F0">
      <w:pPr>
        <w:pStyle w:val="Ttulo5"/>
        <w:spacing w:after="0" w:line="240" w:lineRule="auto"/>
        <w:rPr>
          <w:color w:val="auto"/>
          <w:szCs w:val="24"/>
        </w:rPr>
      </w:pPr>
      <w:r w:rsidRPr="000F0FE4">
        <w:rPr>
          <w:b/>
          <w:color w:val="auto"/>
          <w:szCs w:val="24"/>
        </w:rPr>
        <w:t>REITORA</w:t>
      </w:r>
    </w:p>
    <w:p w:rsidR="000959CC" w:rsidRPr="000F0FE4" w:rsidRDefault="000959CC" w:rsidP="004827F0">
      <w:pPr>
        <w:spacing w:after="0" w:line="240" w:lineRule="auto"/>
        <w:ind w:firstLine="1134"/>
        <w:jc w:val="both"/>
        <w:rPr>
          <w:color w:val="auto"/>
        </w:rPr>
      </w:pPr>
    </w:p>
    <w:p w:rsidR="00AD6048" w:rsidRPr="000F0FE4" w:rsidRDefault="00AD6048" w:rsidP="004827F0">
      <w:pPr>
        <w:spacing w:after="0" w:line="240" w:lineRule="auto"/>
        <w:ind w:firstLine="1134"/>
        <w:jc w:val="both"/>
        <w:rPr>
          <w:color w:val="auto"/>
        </w:rPr>
      </w:pPr>
    </w:p>
    <w:sectPr w:rsidR="00AD6048" w:rsidRPr="000F0FE4" w:rsidSect="004827F0">
      <w:pgSz w:w="11906" w:h="16838"/>
      <w:pgMar w:top="1134" w:right="1418" w:bottom="851" w:left="1418" w:header="0" w:footer="0"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52C" w:rsidRDefault="00A7352C" w:rsidP="009703B3">
      <w:pPr>
        <w:spacing w:after="0" w:line="240" w:lineRule="auto"/>
      </w:pPr>
      <w:r>
        <w:separator/>
      </w:r>
    </w:p>
  </w:endnote>
  <w:endnote w:type="continuationSeparator" w:id="0">
    <w:p w:rsidR="00A7352C" w:rsidRDefault="00A7352C" w:rsidP="00970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A0000287" w:usb1="28C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52C" w:rsidRDefault="00A7352C" w:rsidP="009703B3">
      <w:pPr>
        <w:spacing w:after="0" w:line="240" w:lineRule="auto"/>
      </w:pPr>
      <w:r>
        <w:separator/>
      </w:r>
    </w:p>
  </w:footnote>
  <w:footnote w:type="continuationSeparator" w:id="0">
    <w:p w:rsidR="00A7352C" w:rsidRDefault="00A7352C" w:rsidP="009703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1754"/>
    <w:multiLevelType w:val="multilevel"/>
    <w:tmpl w:val="76727B34"/>
    <w:lvl w:ilvl="0">
      <w:start w:val="1"/>
      <w:numFmt w:val="lowerLetter"/>
      <w:lvlText w:val="%1)"/>
      <w:lvlJc w:val="left"/>
      <w:pPr>
        <w:ind w:left="1494" w:hanging="360"/>
      </w:pPr>
      <w:rPr>
        <w:color w:val="auto"/>
        <w:sz w:val="24"/>
        <w:szCs w:val="24"/>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 w15:restartNumberingAfterBreak="0">
    <w:nsid w:val="58DF3C08"/>
    <w:multiLevelType w:val="multilevel"/>
    <w:tmpl w:val="71321FC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68C64BEB"/>
    <w:multiLevelType w:val="hybridMultilevel"/>
    <w:tmpl w:val="01E85FE2"/>
    <w:lvl w:ilvl="0" w:tplc="5394E134">
      <w:start w:val="1"/>
      <w:numFmt w:val="lowerLetter"/>
      <w:lvlText w:val="%1)"/>
      <w:lvlJc w:val="left"/>
      <w:pPr>
        <w:ind w:left="1353"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959CC"/>
    <w:rsid w:val="00004EB0"/>
    <w:rsid w:val="0003277F"/>
    <w:rsid w:val="000365BF"/>
    <w:rsid w:val="000378B9"/>
    <w:rsid w:val="00045BE6"/>
    <w:rsid w:val="000465E2"/>
    <w:rsid w:val="00052669"/>
    <w:rsid w:val="000721DA"/>
    <w:rsid w:val="00087A7D"/>
    <w:rsid w:val="00092ED0"/>
    <w:rsid w:val="000959CC"/>
    <w:rsid w:val="000B1743"/>
    <w:rsid w:val="000B5FEC"/>
    <w:rsid w:val="000C1383"/>
    <w:rsid w:val="000D3100"/>
    <w:rsid w:val="000D5D90"/>
    <w:rsid w:val="000E7AC3"/>
    <w:rsid w:val="000F0FE4"/>
    <w:rsid w:val="001006FF"/>
    <w:rsid w:val="001212D7"/>
    <w:rsid w:val="00122887"/>
    <w:rsid w:val="00166118"/>
    <w:rsid w:val="0017270D"/>
    <w:rsid w:val="00173B43"/>
    <w:rsid w:val="00187416"/>
    <w:rsid w:val="001A1DDC"/>
    <w:rsid w:val="001A5D14"/>
    <w:rsid w:val="001C4819"/>
    <w:rsid w:val="001D737C"/>
    <w:rsid w:val="001E50DE"/>
    <w:rsid w:val="001F23FF"/>
    <w:rsid w:val="00200B32"/>
    <w:rsid w:val="00201575"/>
    <w:rsid w:val="002112EC"/>
    <w:rsid w:val="00224BED"/>
    <w:rsid w:val="00235A38"/>
    <w:rsid w:val="00236A3B"/>
    <w:rsid w:val="00237E03"/>
    <w:rsid w:val="00241679"/>
    <w:rsid w:val="00257A74"/>
    <w:rsid w:val="00267C28"/>
    <w:rsid w:val="002704C6"/>
    <w:rsid w:val="00283D88"/>
    <w:rsid w:val="00284E2F"/>
    <w:rsid w:val="0029283F"/>
    <w:rsid w:val="0029640B"/>
    <w:rsid w:val="002A0CC3"/>
    <w:rsid w:val="002C6164"/>
    <w:rsid w:val="002D3E9C"/>
    <w:rsid w:val="002D4F26"/>
    <w:rsid w:val="002D55D4"/>
    <w:rsid w:val="002E2393"/>
    <w:rsid w:val="00300C09"/>
    <w:rsid w:val="00302179"/>
    <w:rsid w:val="00306507"/>
    <w:rsid w:val="0031444A"/>
    <w:rsid w:val="00315700"/>
    <w:rsid w:val="00320F80"/>
    <w:rsid w:val="00321DD5"/>
    <w:rsid w:val="003332A4"/>
    <w:rsid w:val="00335B05"/>
    <w:rsid w:val="00357B87"/>
    <w:rsid w:val="003627C1"/>
    <w:rsid w:val="0038257C"/>
    <w:rsid w:val="00392640"/>
    <w:rsid w:val="00393C05"/>
    <w:rsid w:val="003C03A0"/>
    <w:rsid w:val="003C0B26"/>
    <w:rsid w:val="003C1FFE"/>
    <w:rsid w:val="003C3B4C"/>
    <w:rsid w:val="003D0DA0"/>
    <w:rsid w:val="003D1089"/>
    <w:rsid w:val="003E6E17"/>
    <w:rsid w:val="003F1684"/>
    <w:rsid w:val="003F3FC7"/>
    <w:rsid w:val="00401F55"/>
    <w:rsid w:val="00432C10"/>
    <w:rsid w:val="004347F7"/>
    <w:rsid w:val="00436A8C"/>
    <w:rsid w:val="00437417"/>
    <w:rsid w:val="00453870"/>
    <w:rsid w:val="0046156F"/>
    <w:rsid w:val="004815B6"/>
    <w:rsid w:val="0048240E"/>
    <w:rsid w:val="004827F0"/>
    <w:rsid w:val="00486FD3"/>
    <w:rsid w:val="00493406"/>
    <w:rsid w:val="00494AA2"/>
    <w:rsid w:val="004A16BA"/>
    <w:rsid w:val="004A2AB4"/>
    <w:rsid w:val="004B39A7"/>
    <w:rsid w:val="004C4EFA"/>
    <w:rsid w:val="004D0DAD"/>
    <w:rsid w:val="004D5513"/>
    <w:rsid w:val="004D5EDA"/>
    <w:rsid w:val="004D6A21"/>
    <w:rsid w:val="004D7E6F"/>
    <w:rsid w:val="004E24D2"/>
    <w:rsid w:val="004E39E0"/>
    <w:rsid w:val="004E7E95"/>
    <w:rsid w:val="004F5399"/>
    <w:rsid w:val="00502864"/>
    <w:rsid w:val="00505085"/>
    <w:rsid w:val="00505DB9"/>
    <w:rsid w:val="0051019A"/>
    <w:rsid w:val="00514518"/>
    <w:rsid w:val="005179D3"/>
    <w:rsid w:val="00517FBE"/>
    <w:rsid w:val="0054300B"/>
    <w:rsid w:val="0056267B"/>
    <w:rsid w:val="005654EA"/>
    <w:rsid w:val="005654FD"/>
    <w:rsid w:val="005741E1"/>
    <w:rsid w:val="00575122"/>
    <w:rsid w:val="00577152"/>
    <w:rsid w:val="0057756C"/>
    <w:rsid w:val="005956E7"/>
    <w:rsid w:val="005B05F5"/>
    <w:rsid w:val="005C64B5"/>
    <w:rsid w:val="005D1A37"/>
    <w:rsid w:val="005D4057"/>
    <w:rsid w:val="005F0DE5"/>
    <w:rsid w:val="006150E7"/>
    <w:rsid w:val="0061510C"/>
    <w:rsid w:val="00615EBB"/>
    <w:rsid w:val="00631CE8"/>
    <w:rsid w:val="00635F9B"/>
    <w:rsid w:val="0064445B"/>
    <w:rsid w:val="00652483"/>
    <w:rsid w:val="006631F5"/>
    <w:rsid w:val="00663FC3"/>
    <w:rsid w:val="0067140A"/>
    <w:rsid w:val="00673B37"/>
    <w:rsid w:val="006D0444"/>
    <w:rsid w:val="006D0A3F"/>
    <w:rsid w:val="006D5773"/>
    <w:rsid w:val="006E7162"/>
    <w:rsid w:val="006F2E09"/>
    <w:rsid w:val="006F6D4F"/>
    <w:rsid w:val="006F7EA8"/>
    <w:rsid w:val="00702106"/>
    <w:rsid w:val="00714B70"/>
    <w:rsid w:val="0073148F"/>
    <w:rsid w:val="0073207A"/>
    <w:rsid w:val="00740E47"/>
    <w:rsid w:val="00742F8E"/>
    <w:rsid w:val="007500F0"/>
    <w:rsid w:val="00760240"/>
    <w:rsid w:val="00763EF9"/>
    <w:rsid w:val="00777AF3"/>
    <w:rsid w:val="00785D19"/>
    <w:rsid w:val="00790E53"/>
    <w:rsid w:val="00791636"/>
    <w:rsid w:val="007937B4"/>
    <w:rsid w:val="007A55A7"/>
    <w:rsid w:val="007C202D"/>
    <w:rsid w:val="007E4B1D"/>
    <w:rsid w:val="00823FEB"/>
    <w:rsid w:val="00832393"/>
    <w:rsid w:val="00832D8F"/>
    <w:rsid w:val="0084022C"/>
    <w:rsid w:val="00842061"/>
    <w:rsid w:val="00845B0A"/>
    <w:rsid w:val="00860933"/>
    <w:rsid w:val="00880853"/>
    <w:rsid w:val="00896620"/>
    <w:rsid w:val="008A06A8"/>
    <w:rsid w:val="008A124B"/>
    <w:rsid w:val="008A1400"/>
    <w:rsid w:val="008A6E54"/>
    <w:rsid w:val="008B2F34"/>
    <w:rsid w:val="008B4F8D"/>
    <w:rsid w:val="008B645A"/>
    <w:rsid w:val="008C0DE4"/>
    <w:rsid w:val="008C7AC1"/>
    <w:rsid w:val="008D4371"/>
    <w:rsid w:val="008E330A"/>
    <w:rsid w:val="008E4ACE"/>
    <w:rsid w:val="009010B6"/>
    <w:rsid w:val="00905322"/>
    <w:rsid w:val="009053EA"/>
    <w:rsid w:val="009200C4"/>
    <w:rsid w:val="00937579"/>
    <w:rsid w:val="00950207"/>
    <w:rsid w:val="00950959"/>
    <w:rsid w:val="00961A56"/>
    <w:rsid w:val="009703B3"/>
    <w:rsid w:val="0097384B"/>
    <w:rsid w:val="00986EC8"/>
    <w:rsid w:val="009A0EC8"/>
    <w:rsid w:val="009A68F3"/>
    <w:rsid w:val="009B5003"/>
    <w:rsid w:val="009C28DC"/>
    <w:rsid w:val="009E5D39"/>
    <w:rsid w:val="009F192E"/>
    <w:rsid w:val="009F7652"/>
    <w:rsid w:val="009F7F66"/>
    <w:rsid w:val="00A00ED2"/>
    <w:rsid w:val="00A00F76"/>
    <w:rsid w:val="00A02E2A"/>
    <w:rsid w:val="00A04E08"/>
    <w:rsid w:val="00A05246"/>
    <w:rsid w:val="00A10B50"/>
    <w:rsid w:val="00A13BE4"/>
    <w:rsid w:val="00A23DBF"/>
    <w:rsid w:val="00A63088"/>
    <w:rsid w:val="00A7352C"/>
    <w:rsid w:val="00A80ACD"/>
    <w:rsid w:val="00A8562D"/>
    <w:rsid w:val="00A9425A"/>
    <w:rsid w:val="00A947F0"/>
    <w:rsid w:val="00AA29F2"/>
    <w:rsid w:val="00AA6828"/>
    <w:rsid w:val="00AA7B3D"/>
    <w:rsid w:val="00AB68AD"/>
    <w:rsid w:val="00AD342A"/>
    <w:rsid w:val="00AD6048"/>
    <w:rsid w:val="00AE63DD"/>
    <w:rsid w:val="00AF3290"/>
    <w:rsid w:val="00B004BD"/>
    <w:rsid w:val="00B06735"/>
    <w:rsid w:val="00B0760E"/>
    <w:rsid w:val="00B25AF6"/>
    <w:rsid w:val="00B3149D"/>
    <w:rsid w:val="00B41503"/>
    <w:rsid w:val="00B71A4A"/>
    <w:rsid w:val="00B764FE"/>
    <w:rsid w:val="00B81ED6"/>
    <w:rsid w:val="00BC36AD"/>
    <w:rsid w:val="00BE53B4"/>
    <w:rsid w:val="00BE7C67"/>
    <w:rsid w:val="00BF5412"/>
    <w:rsid w:val="00BF5B1E"/>
    <w:rsid w:val="00BF6C73"/>
    <w:rsid w:val="00C005AD"/>
    <w:rsid w:val="00C01938"/>
    <w:rsid w:val="00C02F44"/>
    <w:rsid w:val="00C21F21"/>
    <w:rsid w:val="00C30BE3"/>
    <w:rsid w:val="00C4080C"/>
    <w:rsid w:val="00C44FB1"/>
    <w:rsid w:val="00C55896"/>
    <w:rsid w:val="00C72CC7"/>
    <w:rsid w:val="00C80E02"/>
    <w:rsid w:val="00C85F03"/>
    <w:rsid w:val="00CB0880"/>
    <w:rsid w:val="00CB2F21"/>
    <w:rsid w:val="00CB4B25"/>
    <w:rsid w:val="00CC23A3"/>
    <w:rsid w:val="00CC3C39"/>
    <w:rsid w:val="00CD663E"/>
    <w:rsid w:val="00CE26A8"/>
    <w:rsid w:val="00CE4140"/>
    <w:rsid w:val="00CE4A0B"/>
    <w:rsid w:val="00CF59D9"/>
    <w:rsid w:val="00D20245"/>
    <w:rsid w:val="00D22420"/>
    <w:rsid w:val="00D26339"/>
    <w:rsid w:val="00D30BB9"/>
    <w:rsid w:val="00D461A9"/>
    <w:rsid w:val="00D46C37"/>
    <w:rsid w:val="00D51682"/>
    <w:rsid w:val="00D5418B"/>
    <w:rsid w:val="00D87372"/>
    <w:rsid w:val="00D91859"/>
    <w:rsid w:val="00DA1A16"/>
    <w:rsid w:val="00DA7106"/>
    <w:rsid w:val="00DB0B78"/>
    <w:rsid w:val="00DB1D5E"/>
    <w:rsid w:val="00DC512D"/>
    <w:rsid w:val="00DC6D45"/>
    <w:rsid w:val="00DD2A55"/>
    <w:rsid w:val="00DD2EE2"/>
    <w:rsid w:val="00DF6494"/>
    <w:rsid w:val="00E06671"/>
    <w:rsid w:val="00E151F5"/>
    <w:rsid w:val="00E33A99"/>
    <w:rsid w:val="00E365BB"/>
    <w:rsid w:val="00E42880"/>
    <w:rsid w:val="00E45A3B"/>
    <w:rsid w:val="00E56A24"/>
    <w:rsid w:val="00E70101"/>
    <w:rsid w:val="00E76092"/>
    <w:rsid w:val="00E83E5B"/>
    <w:rsid w:val="00E871EB"/>
    <w:rsid w:val="00E93B88"/>
    <w:rsid w:val="00E93BC6"/>
    <w:rsid w:val="00EA41B4"/>
    <w:rsid w:val="00EB3DD0"/>
    <w:rsid w:val="00EB4E9B"/>
    <w:rsid w:val="00EB54C6"/>
    <w:rsid w:val="00EB5BC4"/>
    <w:rsid w:val="00ED2747"/>
    <w:rsid w:val="00EE154E"/>
    <w:rsid w:val="00EF0069"/>
    <w:rsid w:val="00EF6A87"/>
    <w:rsid w:val="00F054AD"/>
    <w:rsid w:val="00F06744"/>
    <w:rsid w:val="00F14282"/>
    <w:rsid w:val="00F317C4"/>
    <w:rsid w:val="00F67D67"/>
    <w:rsid w:val="00F70DA7"/>
    <w:rsid w:val="00F86D5E"/>
    <w:rsid w:val="00F9147C"/>
    <w:rsid w:val="00F96F3A"/>
    <w:rsid w:val="00FA7D4A"/>
    <w:rsid w:val="00FB2832"/>
    <w:rsid w:val="00FB3C98"/>
    <w:rsid w:val="00FB4171"/>
    <w:rsid w:val="00FC357B"/>
    <w:rsid w:val="00FC46FD"/>
    <w:rsid w:val="00FD09A0"/>
    <w:rsid w:val="00FD697C"/>
    <w:rsid w:val="00FE018D"/>
    <w:rsid w:val="00FE21C4"/>
    <w:rsid w:val="00FE42C5"/>
    <w:rsid w:val="00FF25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9A6919F4-AE0C-487C-9F62-2410B7502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unhideWhenUsed="1" w:qFormat="1"/>
    <w:lsdException w:name="Body Text Indent 3" w:unhideWhenUsed="1"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9D5"/>
    <w:pPr>
      <w:spacing w:after="200" w:line="276" w:lineRule="auto"/>
    </w:pPr>
    <w:rPr>
      <w:color w:val="00000A"/>
    </w:rPr>
  </w:style>
  <w:style w:type="paragraph" w:styleId="Ttulo1">
    <w:name w:val="heading 1"/>
    <w:basedOn w:val="Normal"/>
    <w:next w:val="Normal"/>
    <w:qFormat/>
    <w:rsid w:val="003979D5"/>
    <w:pPr>
      <w:keepNext/>
      <w:jc w:val="both"/>
      <w:outlineLvl w:val="0"/>
    </w:pPr>
    <w:rPr>
      <w:b/>
      <w:sz w:val="24"/>
      <w:lang w:val="pt-PT"/>
    </w:rPr>
  </w:style>
  <w:style w:type="paragraph" w:styleId="Ttulo2">
    <w:name w:val="heading 2"/>
    <w:basedOn w:val="Normal"/>
    <w:next w:val="Normal"/>
    <w:qFormat/>
    <w:rsid w:val="003979D5"/>
    <w:pPr>
      <w:keepNext/>
      <w:ind w:firstLine="1134"/>
      <w:jc w:val="both"/>
      <w:outlineLvl w:val="1"/>
    </w:pPr>
    <w:rPr>
      <w:rFonts w:ascii="Arial" w:hAnsi="Arial"/>
      <w:b/>
      <w:sz w:val="28"/>
    </w:rPr>
  </w:style>
  <w:style w:type="paragraph" w:styleId="Ttulo3">
    <w:name w:val="heading 3"/>
    <w:basedOn w:val="Normal"/>
    <w:next w:val="Normal"/>
    <w:qFormat/>
    <w:rsid w:val="003979D5"/>
    <w:pPr>
      <w:keepNext/>
      <w:outlineLvl w:val="2"/>
    </w:pPr>
    <w:rPr>
      <w:b/>
      <w:bCs/>
      <w:sz w:val="24"/>
    </w:rPr>
  </w:style>
  <w:style w:type="paragraph" w:styleId="Ttulo4">
    <w:name w:val="heading 4"/>
    <w:basedOn w:val="Normal"/>
    <w:next w:val="Normal"/>
    <w:qFormat/>
    <w:rsid w:val="003979D5"/>
    <w:pPr>
      <w:keepNext/>
      <w:ind w:firstLine="1134"/>
      <w:jc w:val="both"/>
      <w:outlineLvl w:val="3"/>
    </w:pPr>
    <w:rPr>
      <w:b/>
      <w:bCs/>
      <w:color w:val="FF0000"/>
      <w:sz w:val="24"/>
    </w:rPr>
  </w:style>
  <w:style w:type="paragraph" w:styleId="Ttulo5">
    <w:name w:val="heading 5"/>
    <w:basedOn w:val="Normal"/>
    <w:next w:val="Normal"/>
    <w:qFormat/>
    <w:rsid w:val="003979D5"/>
    <w:pPr>
      <w:keepNext/>
      <w:jc w:val="center"/>
      <w:outlineLvl w:val="4"/>
    </w:pPr>
    <w:rPr>
      <w:sz w:val="24"/>
    </w:rPr>
  </w:style>
  <w:style w:type="paragraph" w:styleId="Ttulo6">
    <w:name w:val="heading 6"/>
    <w:basedOn w:val="Normal"/>
    <w:next w:val="Normal"/>
    <w:qFormat/>
    <w:rsid w:val="003979D5"/>
    <w:pPr>
      <w:keepNext/>
      <w:jc w:val="both"/>
      <w:outlineLvl w:val="5"/>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3979D5"/>
    <w:rPr>
      <w:b/>
      <w:bCs/>
    </w:rPr>
  </w:style>
  <w:style w:type="character" w:styleId="Refdecomentrio">
    <w:name w:val="annotation reference"/>
    <w:semiHidden/>
    <w:qFormat/>
    <w:rsid w:val="003979D5"/>
    <w:rPr>
      <w:sz w:val="16"/>
      <w:szCs w:val="16"/>
    </w:rPr>
  </w:style>
  <w:style w:type="character" w:styleId="nfase">
    <w:name w:val="Emphasis"/>
    <w:basedOn w:val="Fontepargpadro"/>
    <w:uiPriority w:val="20"/>
    <w:qFormat/>
    <w:rsid w:val="003979D5"/>
    <w:rPr>
      <w:i/>
      <w:iCs/>
    </w:rPr>
  </w:style>
  <w:style w:type="character" w:customStyle="1" w:styleId="LinkdaInternet">
    <w:name w:val="Link da Internet"/>
    <w:qFormat/>
    <w:rsid w:val="003979D5"/>
    <w:rPr>
      <w:color w:val="0000FF"/>
      <w:u w:val="single"/>
    </w:rPr>
  </w:style>
  <w:style w:type="paragraph" w:styleId="Ttulo">
    <w:name w:val="Title"/>
    <w:basedOn w:val="Normal"/>
    <w:next w:val="Corpodetexto"/>
    <w:qFormat/>
    <w:rsid w:val="00C21F21"/>
    <w:pPr>
      <w:keepNext/>
      <w:spacing w:before="240" w:after="120"/>
    </w:pPr>
    <w:rPr>
      <w:rFonts w:ascii="Liberation Sans" w:eastAsia="Microsoft YaHei" w:hAnsi="Liberation Sans" w:cs="Arial"/>
      <w:sz w:val="28"/>
      <w:szCs w:val="28"/>
    </w:rPr>
  </w:style>
  <w:style w:type="paragraph" w:styleId="Corpodetexto">
    <w:name w:val="Body Text"/>
    <w:basedOn w:val="Normal"/>
    <w:qFormat/>
    <w:rsid w:val="003979D5"/>
    <w:pPr>
      <w:spacing w:after="120"/>
    </w:pPr>
  </w:style>
  <w:style w:type="paragraph" w:styleId="Lista">
    <w:name w:val="List"/>
    <w:basedOn w:val="Corpodetexto"/>
    <w:rsid w:val="00C21F21"/>
    <w:rPr>
      <w:rFonts w:cs="Arial"/>
    </w:rPr>
  </w:style>
  <w:style w:type="paragraph" w:styleId="Legenda">
    <w:name w:val="caption"/>
    <w:basedOn w:val="Normal"/>
    <w:qFormat/>
    <w:rsid w:val="00C21F21"/>
    <w:pPr>
      <w:suppressLineNumbers/>
      <w:spacing w:before="120" w:after="120"/>
    </w:pPr>
    <w:rPr>
      <w:rFonts w:cs="Arial"/>
      <w:i/>
      <w:iCs/>
      <w:sz w:val="24"/>
      <w:szCs w:val="24"/>
    </w:rPr>
  </w:style>
  <w:style w:type="paragraph" w:customStyle="1" w:styleId="ndice">
    <w:name w:val="Índice"/>
    <w:basedOn w:val="Normal"/>
    <w:qFormat/>
    <w:rsid w:val="00C21F21"/>
    <w:pPr>
      <w:suppressLineNumbers/>
    </w:pPr>
    <w:rPr>
      <w:rFonts w:cs="Arial"/>
    </w:rPr>
  </w:style>
  <w:style w:type="paragraph" w:styleId="Textodecomentrio">
    <w:name w:val="annotation text"/>
    <w:basedOn w:val="Normal"/>
    <w:semiHidden/>
    <w:qFormat/>
    <w:rsid w:val="003979D5"/>
  </w:style>
  <w:style w:type="paragraph" w:styleId="Recuodecorpodetexto2">
    <w:name w:val="Body Text Indent 2"/>
    <w:basedOn w:val="Normal"/>
    <w:qFormat/>
    <w:rsid w:val="003979D5"/>
    <w:pPr>
      <w:ind w:firstLine="1134"/>
      <w:jc w:val="both"/>
    </w:pPr>
    <w:rPr>
      <w:color w:val="FF0000"/>
      <w:sz w:val="24"/>
    </w:rPr>
  </w:style>
  <w:style w:type="paragraph" w:styleId="NormalWeb">
    <w:name w:val="Normal (Web)"/>
    <w:basedOn w:val="Normal"/>
    <w:uiPriority w:val="99"/>
    <w:unhideWhenUsed/>
    <w:qFormat/>
    <w:rsid w:val="003979D5"/>
    <w:pPr>
      <w:spacing w:beforeAutospacing="1" w:afterAutospacing="1"/>
    </w:pPr>
    <w:rPr>
      <w:sz w:val="24"/>
      <w:szCs w:val="24"/>
    </w:rPr>
  </w:style>
  <w:style w:type="paragraph" w:styleId="Corpodetexto2">
    <w:name w:val="Body Text 2"/>
    <w:basedOn w:val="Normal"/>
    <w:qFormat/>
    <w:rsid w:val="003979D5"/>
    <w:pPr>
      <w:spacing w:after="120" w:line="480" w:lineRule="auto"/>
    </w:pPr>
  </w:style>
  <w:style w:type="paragraph" w:styleId="Cabealho">
    <w:name w:val="header"/>
    <w:basedOn w:val="Normal"/>
    <w:qFormat/>
    <w:rsid w:val="003979D5"/>
    <w:pPr>
      <w:tabs>
        <w:tab w:val="center" w:pos="4419"/>
        <w:tab w:val="right" w:pos="8838"/>
      </w:tabs>
    </w:pPr>
  </w:style>
  <w:style w:type="paragraph" w:styleId="Assuntodocomentrio">
    <w:name w:val="annotation subject"/>
    <w:basedOn w:val="Textodecomentrio"/>
    <w:semiHidden/>
    <w:qFormat/>
    <w:rsid w:val="003979D5"/>
    <w:rPr>
      <w:b/>
      <w:bCs/>
    </w:rPr>
  </w:style>
  <w:style w:type="paragraph" w:styleId="Rodap">
    <w:name w:val="footer"/>
    <w:basedOn w:val="Normal"/>
    <w:qFormat/>
    <w:rsid w:val="003979D5"/>
    <w:pPr>
      <w:tabs>
        <w:tab w:val="center" w:pos="4419"/>
        <w:tab w:val="right" w:pos="8838"/>
      </w:tabs>
    </w:pPr>
  </w:style>
  <w:style w:type="paragraph" w:styleId="Recuodecorpodetexto3">
    <w:name w:val="Body Text Indent 3"/>
    <w:basedOn w:val="Normal"/>
    <w:qFormat/>
    <w:rsid w:val="003979D5"/>
    <w:pPr>
      <w:ind w:firstLine="1134"/>
      <w:jc w:val="both"/>
    </w:pPr>
    <w:rPr>
      <w:rFonts w:ascii="Arial" w:hAnsi="Arial"/>
      <w:color w:val="000000"/>
      <w:sz w:val="24"/>
    </w:rPr>
  </w:style>
  <w:style w:type="paragraph" w:styleId="Textodebalo">
    <w:name w:val="Balloon Text"/>
    <w:basedOn w:val="Normal"/>
    <w:semiHidden/>
    <w:qFormat/>
    <w:rsid w:val="003979D5"/>
    <w:rPr>
      <w:rFonts w:ascii="Tahoma" w:hAnsi="Tahoma"/>
      <w:sz w:val="16"/>
      <w:szCs w:val="16"/>
    </w:rPr>
  </w:style>
  <w:style w:type="paragraph" w:styleId="Recuodecorpodetexto">
    <w:name w:val="Body Text Indent"/>
    <w:basedOn w:val="Normal"/>
    <w:qFormat/>
    <w:rsid w:val="003979D5"/>
    <w:pPr>
      <w:ind w:left="3780"/>
      <w:jc w:val="both"/>
    </w:pPr>
    <w:rPr>
      <w:sz w:val="24"/>
      <w:lang w:val="pt-PT"/>
    </w:rPr>
  </w:style>
  <w:style w:type="paragraph" w:customStyle="1" w:styleId="PargrafodaLista1">
    <w:name w:val="Parágrafo da Lista1"/>
    <w:basedOn w:val="Normal"/>
    <w:uiPriority w:val="34"/>
    <w:qFormat/>
    <w:rsid w:val="003979D5"/>
    <w:pPr>
      <w:ind w:left="720"/>
      <w:contextualSpacing/>
    </w:pPr>
  </w:style>
  <w:style w:type="paragraph" w:styleId="PargrafodaLista">
    <w:name w:val="List Paragraph"/>
    <w:basedOn w:val="Normal"/>
    <w:uiPriority w:val="34"/>
    <w:unhideWhenUsed/>
    <w:qFormat/>
    <w:rsid w:val="003979D5"/>
    <w:pPr>
      <w:ind w:left="720"/>
      <w:contextualSpacing/>
    </w:pPr>
  </w:style>
  <w:style w:type="paragraph" w:customStyle="1" w:styleId="Contedodoquadro">
    <w:name w:val="Conteúdo do quadro"/>
    <w:basedOn w:val="Normal"/>
    <w:qFormat/>
    <w:rsid w:val="00C21F21"/>
  </w:style>
  <w:style w:type="table" w:styleId="Tabelacomgrade">
    <w:name w:val="Table Grid"/>
    <w:basedOn w:val="Tabelanormal"/>
    <w:qFormat/>
    <w:rsid w:val="00397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unhideWhenUsed/>
    <w:rsid w:val="0090532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igrh.ufrn.br/" TargetMode="External"/><Relationship Id="rId18" Type="http://schemas.openxmlformats.org/officeDocument/2006/relationships/hyperlink" Target="http://www.sigrh.ufrn.br/"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igrh.ufrn.br/" TargetMode="External"/><Relationship Id="rId17" Type="http://schemas.openxmlformats.org/officeDocument/2006/relationships/hyperlink" Target="http://www.sipac.ufrn.br/" TargetMode="External"/><Relationship Id="rId2" Type="http://schemas.openxmlformats.org/officeDocument/2006/relationships/customXml" Target="../customXml/item2.xml"/><Relationship Id="rId16" Type="http://schemas.openxmlformats.org/officeDocument/2006/relationships/hyperlink" Target="http://www.progesp.ufrn.br/" TargetMode="External"/><Relationship Id="rId20" Type="http://schemas.openxmlformats.org/officeDocument/2006/relationships/hyperlink" Target="http://www.sigrh.ufrn.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igrh.ufrn.br/" TargetMode="External"/><Relationship Id="rId5" Type="http://schemas.openxmlformats.org/officeDocument/2006/relationships/settings" Target="settings.xml"/><Relationship Id="rId15" Type="http://schemas.openxmlformats.org/officeDocument/2006/relationships/hyperlink" Target="http://www.sigrh.ufrn.br/" TargetMode="External"/><Relationship Id="rId10" Type="http://schemas.openxmlformats.org/officeDocument/2006/relationships/hyperlink" Target="http://www.progesp.ufrn.br/" TargetMode="External"/><Relationship Id="rId19" Type="http://schemas.openxmlformats.org/officeDocument/2006/relationships/hyperlink" Target="http://www.sipac.ufrn.br/"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progesp.ufrn.br/"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C2725A-CE40-4353-8EC5-7689B0145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4856</Words>
  <Characters>26228</Characters>
  <Application>Microsoft Office Word</Application>
  <DocSecurity>0</DocSecurity>
  <Lines>218</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cadastro</dc:creator>
  <cp:lastModifiedBy>WILLYANNY PAMELA ARAUJO CELE</cp:lastModifiedBy>
  <cp:revision>3</cp:revision>
  <cp:lastPrinted>2018-10-22T21:40:00Z</cp:lastPrinted>
  <dcterms:created xsi:type="dcterms:W3CDTF">2018-11-22T11:44:00Z</dcterms:created>
  <dcterms:modified xsi:type="dcterms:W3CDTF">2021-08-06T17:48:00Z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1046-10.2.0.6020</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